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6C" w:rsidRDefault="0072486C" w:rsidP="0072486C">
      <w:pPr>
        <w:ind w:left="-1843" w:right="-1133"/>
        <w:jc w:val="center"/>
        <w:rPr>
          <w:rStyle w:val="Hienovarainenkorostus"/>
          <w:rFonts w:ascii="Raleway" w:hAnsi="Raleway"/>
          <w:b/>
          <w:iCs w:val="0"/>
          <w:color w:val="FFFFFF" w:themeColor="background1"/>
          <w:sz w:val="36"/>
        </w:rPr>
      </w:pPr>
    </w:p>
    <w:p w:rsidR="0072486C" w:rsidRDefault="0072486C" w:rsidP="0072486C">
      <w:pPr>
        <w:ind w:left="-1843" w:right="-1133"/>
        <w:jc w:val="center"/>
        <w:rPr>
          <w:rStyle w:val="Hienovarainenkorostus"/>
          <w:rFonts w:ascii="Raleway" w:hAnsi="Raleway"/>
          <w:b/>
          <w:iCs w:val="0"/>
          <w:color w:val="FFFFFF" w:themeColor="background1"/>
          <w:sz w:val="36"/>
        </w:rPr>
      </w:pPr>
    </w:p>
    <w:p w:rsidR="0072486C" w:rsidRDefault="0072486C" w:rsidP="0072486C">
      <w:pPr>
        <w:ind w:left="-1843" w:right="-1133"/>
        <w:jc w:val="center"/>
        <w:rPr>
          <w:rStyle w:val="Hienovarainenkorostus"/>
          <w:rFonts w:ascii="Raleway" w:hAnsi="Raleway"/>
          <w:b/>
          <w:iCs w:val="0"/>
          <w:color w:val="FFFFFF" w:themeColor="background1"/>
          <w:sz w:val="36"/>
        </w:rPr>
      </w:pPr>
    </w:p>
    <w:p w:rsidR="00C2693E" w:rsidRPr="0072486C" w:rsidRDefault="00C2693E" w:rsidP="004E025D">
      <w:pPr>
        <w:ind w:left="-1843" w:right="-1133"/>
        <w:rPr>
          <w:rStyle w:val="Hienovarainenkorostus"/>
          <w:rFonts w:ascii="Raleway" w:hAnsi="Raleway"/>
          <w:b/>
          <w:iCs w:val="0"/>
          <w:color w:val="FFFFFF" w:themeColor="background1"/>
          <w:sz w:val="36"/>
        </w:rPr>
      </w:pPr>
    </w:p>
    <w:p w:rsidR="0072486C" w:rsidRPr="0072486C" w:rsidRDefault="004E025D" w:rsidP="004E025D">
      <w:pPr>
        <w:pStyle w:val="Otsikko1"/>
        <w:rPr>
          <w:rStyle w:val="Hienovarainenkorostus"/>
          <w:rFonts w:ascii="Raleway Black" w:hAnsi="Raleway Black"/>
          <w:iCs w:val="0"/>
          <w:color w:val="auto"/>
          <w:sz w:val="96"/>
        </w:rPr>
      </w:pPr>
      <w:bookmarkStart w:id="0" w:name="_Toc54781292"/>
      <w:r w:rsidRPr="004E025D">
        <w:rPr>
          <w:b/>
          <w:sz w:val="96"/>
        </w:rPr>
        <w:t xml:space="preserve">Tehostettu </w:t>
      </w:r>
      <w:r>
        <w:rPr>
          <w:b/>
          <w:sz w:val="96"/>
        </w:rPr>
        <w:br/>
      </w:r>
      <w:r w:rsidRPr="004E025D">
        <w:rPr>
          <w:b/>
          <w:sz w:val="96"/>
        </w:rPr>
        <w:t>palveluasuminen</w:t>
      </w:r>
      <w:bookmarkEnd w:id="0"/>
      <w:r w:rsidRPr="004E025D">
        <w:rPr>
          <w:b/>
          <w:sz w:val="96"/>
        </w:rPr>
        <w:t xml:space="preserve">  </w:t>
      </w:r>
      <w:r>
        <w:rPr>
          <w:sz w:val="96"/>
        </w:rPr>
        <w:br/>
      </w:r>
    </w:p>
    <w:p w:rsidR="00C2693E" w:rsidRPr="004E025D" w:rsidRDefault="004E025D" w:rsidP="004E025D">
      <w:pPr>
        <w:pStyle w:val="Otsikko1"/>
        <w:rPr>
          <w:rStyle w:val="Voimakas"/>
          <w:rFonts w:ascii="Raleway" w:hAnsi="Raleway"/>
          <w:color w:val="FFFFFF" w:themeColor="background1"/>
          <w:sz w:val="36"/>
        </w:rPr>
      </w:pPr>
      <w:bookmarkStart w:id="1" w:name="_Toc54781293"/>
      <w:r>
        <w:rPr>
          <w:rStyle w:val="Voimakas"/>
          <w:rFonts w:ascii="Raleway" w:hAnsi="Raleway"/>
          <w:color w:val="FFFFFF" w:themeColor="background1"/>
          <w:sz w:val="36"/>
        </w:rPr>
        <w:t xml:space="preserve">Someron kaupungin </w:t>
      </w:r>
      <w:r>
        <w:rPr>
          <w:rStyle w:val="Voimakas"/>
          <w:rFonts w:ascii="Raleway" w:hAnsi="Raleway"/>
          <w:color w:val="FFFFFF" w:themeColor="background1"/>
          <w:sz w:val="36"/>
        </w:rPr>
        <w:br/>
        <w:t>vanhuspalveluissa</w:t>
      </w:r>
      <w:bookmarkEnd w:id="1"/>
    </w:p>
    <w:p w:rsidR="00C2693E" w:rsidRPr="00C2693E" w:rsidRDefault="00C2693E" w:rsidP="0072486C">
      <w:pPr>
        <w:ind w:firstLine="1304"/>
        <w:rPr>
          <w:rStyle w:val="Hienovarainenkorostus"/>
          <w:rFonts w:asciiTheme="minorHAnsi" w:hAnsiTheme="minorHAnsi"/>
          <w:iCs w:val="0"/>
          <w:color w:val="auto"/>
          <w:sz w:val="22"/>
        </w:rPr>
      </w:pPr>
    </w:p>
    <w:p w:rsidR="00C2693E" w:rsidRDefault="00C2693E" w:rsidP="00506FB3">
      <w:pPr>
        <w:rPr>
          <w:rStyle w:val="Hienovarainenkorostus"/>
          <w:rFonts w:asciiTheme="minorHAnsi" w:hAnsiTheme="minorHAnsi"/>
          <w:iCs w:val="0"/>
          <w:color w:val="auto"/>
          <w:sz w:val="22"/>
        </w:rPr>
      </w:pPr>
      <w:r w:rsidRPr="00C2693E">
        <w:rPr>
          <w:rStyle w:val="Hienovarainenkorostus"/>
          <w:rFonts w:asciiTheme="minorHAnsi" w:hAnsiTheme="minorHAnsi"/>
          <w:iCs w:val="0"/>
          <w:color w:val="auto"/>
          <w:sz w:val="22"/>
        </w:rPr>
        <w:t> </w:t>
      </w:r>
      <w:r w:rsidR="008F58DA">
        <w:rPr>
          <w:rStyle w:val="Hienovarainenkorostus"/>
          <w:rFonts w:asciiTheme="minorHAnsi" w:hAnsiTheme="minorHAnsi"/>
          <w:iCs w:val="0"/>
          <w:color w:val="auto"/>
          <w:sz w:val="22"/>
        </w:rPr>
        <w:tab/>
      </w: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C15235" w:rsidRDefault="00C15235">
      <w:pPr>
        <w:rPr>
          <w:rStyle w:val="Hienovarainenkorostus"/>
          <w:rFonts w:asciiTheme="minorHAnsi" w:hAnsiTheme="minorHAnsi"/>
          <w:iCs w:val="0"/>
          <w:color w:val="auto"/>
          <w:sz w:val="22"/>
        </w:rPr>
      </w:pPr>
    </w:p>
    <w:p w:rsidR="00A1454D" w:rsidRPr="0072486C" w:rsidRDefault="00C15235" w:rsidP="00C15235">
      <w:pPr>
        <w:rPr>
          <w:rStyle w:val="Hienovarainenkorostus"/>
          <w:rFonts w:ascii="Raleway Black" w:hAnsi="Raleway Black" w:cstheme="minorHAnsi"/>
          <w:iCs w:val="0"/>
          <w:color w:val="78BE42"/>
          <w:sz w:val="40"/>
          <w:szCs w:val="40"/>
        </w:rPr>
      </w:pPr>
      <w:r w:rsidRPr="0072486C">
        <w:rPr>
          <w:rStyle w:val="Hienovarainenkorostus"/>
          <w:rFonts w:ascii="Raleway Black" w:hAnsi="Raleway Black" w:cstheme="minorHAnsi"/>
          <w:iCs w:val="0"/>
          <w:color w:val="78BE42"/>
          <w:sz w:val="40"/>
          <w:szCs w:val="40"/>
        </w:rPr>
        <w:t>Sisällysluettelo</w:t>
      </w:r>
    </w:p>
    <w:sdt>
      <w:sdtPr>
        <w:rPr>
          <w:b/>
          <w:bCs/>
          <w:iCs/>
          <w:color w:val="808080" w:themeColor="text1" w:themeTint="7F"/>
          <w:sz w:val="18"/>
        </w:rPr>
        <w:id w:val="-432363951"/>
        <w:docPartObj>
          <w:docPartGallery w:val="Table of Contents"/>
          <w:docPartUnique/>
        </w:docPartObj>
      </w:sdtPr>
      <w:sdtEndPr>
        <w:rPr>
          <w:b w:val="0"/>
          <w:bCs w:val="0"/>
        </w:rPr>
      </w:sdtEndPr>
      <w:sdtContent>
        <w:p w:rsidR="00713977" w:rsidRDefault="009A7339">
          <w:pPr>
            <w:pStyle w:val="Sisluet1"/>
            <w:tabs>
              <w:tab w:val="right" w:leader="dot" w:pos="8920"/>
            </w:tabs>
            <w:rPr>
              <w:rFonts w:asciiTheme="minorHAnsi" w:eastAsiaTheme="minorEastAsia" w:hAnsiTheme="minorHAnsi"/>
              <w:noProof/>
              <w:color w:val="auto"/>
              <w:sz w:val="22"/>
              <w:lang w:eastAsia="fi-FI"/>
            </w:rPr>
          </w:pPr>
          <w:r>
            <w:rPr>
              <w:rFonts w:asciiTheme="majorHAnsi" w:eastAsiaTheme="majorEastAsia" w:hAnsiTheme="majorHAnsi" w:cstheme="majorBidi"/>
              <w:b/>
              <w:bCs/>
              <w:color w:val="559C00" w:themeColor="accent1" w:themeShade="BF"/>
              <w:sz w:val="28"/>
              <w:szCs w:val="28"/>
              <w:lang w:eastAsia="fi-FI"/>
            </w:rPr>
            <w:fldChar w:fldCharType="begin"/>
          </w:r>
          <w:r>
            <w:instrText xml:space="preserve"> TOC \o "1-4" \h \z \u </w:instrText>
          </w:r>
          <w:r>
            <w:rPr>
              <w:rFonts w:asciiTheme="majorHAnsi" w:eastAsiaTheme="majorEastAsia" w:hAnsiTheme="majorHAnsi" w:cstheme="majorBidi"/>
              <w:b/>
              <w:bCs/>
              <w:color w:val="559C00" w:themeColor="accent1" w:themeShade="BF"/>
              <w:sz w:val="28"/>
              <w:szCs w:val="28"/>
              <w:lang w:eastAsia="fi-FI"/>
            </w:rPr>
            <w:fldChar w:fldCharType="separate"/>
          </w:r>
          <w:hyperlink w:anchor="_Toc54781292" w:history="1">
            <w:r w:rsidR="00713977" w:rsidRPr="00E766DC">
              <w:rPr>
                <w:rStyle w:val="Hyperlinkki"/>
                <w:b/>
                <w:noProof/>
              </w:rPr>
              <w:t>Tehostettu  palveluasuminen</w:t>
            </w:r>
            <w:r w:rsidR="00713977">
              <w:rPr>
                <w:noProof/>
                <w:webHidden/>
              </w:rPr>
              <w:tab/>
            </w:r>
            <w:r w:rsidR="00713977">
              <w:rPr>
                <w:noProof/>
                <w:webHidden/>
              </w:rPr>
              <w:fldChar w:fldCharType="begin"/>
            </w:r>
            <w:r w:rsidR="00713977">
              <w:rPr>
                <w:noProof/>
                <w:webHidden/>
              </w:rPr>
              <w:instrText xml:space="preserve"> PAGEREF _Toc54781292 \h </w:instrText>
            </w:r>
            <w:r w:rsidR="00713977">
              <w:rPr>
                <w:noProof/>
                <w:webHidden/>
              </w:rPr>
            </w:r>
            <w:r w:rsidR="00713977">
              <w:rPr>
                <w:noProof/>
                <w:webHidden/>
              </w:rPr>
              <w:fldChar w:fldCharType="separate"/>
            </w:r>
            <w:r w:rsidR="00713977">
              <w:rPr>
                <w:noProof/>
                <w:webHidden/>
              </w:rPr>
              <w:t>1</w:t>
            </w:r>
            <w:r w:rsidR="00713977">
              <w:rPr>
                <w:noProof/>
                <w:webHidden/>
              </w:rPr>
              <w:fldChar w:fldCharType="end"/>
            </w:r>
          </w:hyperlink>
        </w:p>
        <w:p w:rsidR="00713977" w:rsidRDefault="00713977">
          <w:pPr>
            <w:pStyle w:val="Sisluet1"/>
            <w:tabs>
              <w:tab w:val="right" w:leader="dot" w:pos="8920"/>
            </w:tabs>
            <w:rPr>
              <w:rFonts w:asciiTheme="minorHAnsi" w:eastAsiaTheme="minorEastAsia" w:hAnsiTheme="minorHAnsi"/>
              <w:noProof/>
              <w:color w:val="auto"/>
              <w:sz w:val="22"/>
              <w:lang w:eastAsia="fi-FI"/>
            </w:rPr>
          </w:pPr>
          <w:hyperlink w:anchor="_Toc54781293" w:history="1">
            <w:r w:rsidRPr="00E766DC">
              <w:rPr>
                <w:rStyle w:val="Hyperlinkki"/>
                <w:b/>
                <w:noProof/>
              </w:rPr>
              <w:t>Someron kaupungin  vanhuspalveluissa</w:t>
            </w:r>
            <w:r>
              <w:rPr>
                <w:noProof/>
                <w:webHidden/>
              </w:rPr>
              <w:tab/>
            </w:r>
            <w:r>
              <w:rPr>
                <w:noProof/>
                <w:webHidden/>
              </w:rPr>
              <w:fldChar w:fldCharType="begin"/>
            </w:r>
            <w:r>
              <w:rPr>
                <w:noProof/>
                <w:webHidden/>
              </w:rPr>
              <w:instrText xml:space="preserve"> PAGEREF _Toc54781293 \h </w:instrText>
            </w:r>
            <w:r>
              <w:rPr>
                <w:noProof/>
                <w:webHidden/>
              </w:rPr>
            </w:r>
            <w:r>
              <w:rPr>
                <w:noProof/>
                <w:webHidden/>
              </w:rPr>
              <w:fldChar w:fldCharType="separate"/>
            </w:r>
            <w:r>
              <w:rPr>
                <w:noProof/>
                <w:webHidden/>
              </w:rPr>
              <w:t>1</w:t>
            </w:r>
            <w:r>
              <w:rPr>
                <w:noProof/>
                <w:webHidden/>
              </w:rPr>
              <w:fldChar w:fldCharType="end"/>
            </w:r>
          </w:hyperlink>
        </w:p>
        <w:p w:rsidR="00713977" w:rsidRDefault="00713977">
          <w:pPr>
            <w:pStyle w:val="Sisluet2"/>
            <w:rPr>
              <w:rFonts w:asciiTheme="minorHAnsi" w:eastAsiaTheme="minorEastAsia" w:hAnsiTheme="minorHAnsi"/>
              <w:noProof/>
              <w:color w:val="auto"/>
              <w:sz w:val="22"/>
              <w:lang w:eastAsia="fi-FI"/>
            </w:rPr>
          </w:pPr>
          <w:hyperlink w:anchor="_Toc54781294" w:history="1">
            <w:r w:rsidRPr="00E766DC">
              <w:rPr>
                <w:rStyle w:val="Hyperlinkki"/>
                <w:noProof/>
              </w:rPr>
              <w:t>TERVETULOA TEHOSTETTUUN PALVELUASUMISEEN</w:t>
            </w:r>
            <w:r>
              <w:rPr>
                <w:noProof/>
                <w:webHidden/>
              </w:rPr>
              <w:tab/>
            </w:r>
            <w:r>
              <w:rPr>
                <w:noProof/>
                <w:webHidden/>
              </w:rPr>
              <w:fldChar w:fldCharType="begin"/>
            </w:r>
            <w:r>
              <w:rPr>
                <w:noProof/>
                <w:webHidden/>
              </w:rPr>
              <w:instrText xml:space="preserve"> PAGEREF _Toc54781294 \h </w:instrText>
            </w:r>
            <w:r>
              <w:rPr>
                <w:noProof/>
                <w:webHidden/>
              </w:rPr>
            </w:r>
            <w:r>
              <w:rPr>
                <w:noProof/>
                <w:webHidden/>
              </w:rPr>
              <w:fldChar w:fldCharType="separate"/>
            </w:r>
            <w:r>
              <w:rPr>
                <w:noProof/>
                <w:webHidden/>
              </w:rPr>
              <w:t>3</w:t>
            </w:r>
            <w:r>
              <w:rPr>
                <w:noProof/>
                <w:webHidden/>
              </w:rPr>
              <w:fldChar w:fldCharType="end"/>
            </w:r>
          </w:hyperlink>
        </w:p>
        <w:p w:rsidR="00713977" w:rsidRDefault="00713977">
          <w:pPr>
            <w:pStyle w:val="Sisluet3"/>
            <w:tabs>
              <w:tab w:val="right" w:leader="dot" w:pos="8920"/>
            </w:tabs>
            <w:rPr>
              <w:rFonts w:asciiTheme="minorHAnsi" w:eastAsiaTheme="minorEastAsia" w:hAnsiTheme="minorHAnsi"/>
              <w:noProof/>
              <w:color w:val="auto"/>
              <w:sz w:val="22"/>
              <w:lang w:eastAsia="fi-FI"/>
            </w:rPr>
          </w:pPr>
          <w:hyperlink w:anchor="_Toc54781295" w:history="1">
            <w:r w:rsidRPr="00E766DC">
              <w:rPr>
                <w:rStyle w:val="Hyperlinkki"/>
                <w:noProof/>
              </w:rPr>
              <w:t>MITEN TEHOSTETTUUN PALVELUASUMISEEN HAKEUDUTAAN?</w:t>
            </w:r>
            <w:r>
              <w:rPr>
                <w:noProof/>
                <w:webHidden/>
              </w:rPr>
              <w:tab/>
            </w:r>
            <w:r>
              <w:rPr>
                <w:noProof/>
                <w:webHidden/>
              </w:rPr>
              <w:fldChar w:fldCharType="begin"/>
            </w:r>
            <w:r>
              <w:rPr>
                <w:noProof/>
                <w:webHidden/>
              </w:rPr>
              <w:instrText xml:space="preserve"> PAGEREF _Toc54781295 \h </w:instrText>
            </w:r>
            <w:r>
              <w:rPr>
                <w:noProof/>
                <w:webHidden/>
              </w:rPr>
            </w:r>
            <w:r>
              <w:rPr>
                <w:noProof/>
                <w:webHidden/>
              </w:rPr>
              <w:fldChar w:fldCharType="separate"/>
            </w:r>
            <w:r>
              <w:rPr>
                <w:noProof/>
                <w:webHidden/>
              </w:rPr>
              <w:t>4</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296" w:history="1">
            <w:r w:rsidRPr="00E766DC">
              <w:rPr>
                <w:rStyle w:val="Hyperlinkki"/>
                <w:noProof/>
              </w:rPr>
              <w:t>Hakeutuminen</w:t>
            </w:r>
            <w:r>
              <w:rPr>
                <w:noProof/>
                <w:webHidden/>
              </w:rPr>
              <w:tab/>
            </w:r>
            <w:r>
              <w:rPr>
                <w:noProof/>
                <w:webHidden/>
              </w:rPr>
              <w:fldChar w:fldCharType="begin"/>
            </w:r>
            <w:r>
              <w:rPr>
                <w:noProof/>
                <w:webHidden/>
              </w:rPr>
              <w:instrText xml:space="preserve"> PAGEREF _Toc54781296 \h </w:instrText>
            </w:r>
            <w:r>
              <w:rPr>
                <w:noProof/>
                <w:webHidden/>
              </w:rPr>
            </w:r>
            <w:r>
              <w:rPr>
                <w:noProof/>
                <w:webHidden/>
              </w:rPr>
              <w:fldChar w:fldCharType="separate"/>
            </w:r>
            <w:r>
              <w:rPr>
                <w:noProof/>
                <w:webHidden/>
              </w:rPr>
              <w:t>4</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297" w:history="1">
            <w:r w:rsidRPr="00E766DC">
              <w:rPr>
                <w:rStyle w:val="Hyperlinkki"/>
                <w:noProof/>
              </w:rPr>
              <w:t>Asukasvalinnat</w:t>
            </w:r>
            <w:r>
              <w:rPr>
                <w:noProof/>
                <w:webHidden/>
              </w:rPr>
              <w:tab/>
            </w:r>
            <w:r>
              <w:rPr>
                <w:noProof/>
                <w:webHidden/>
              </w:rPr>
              <w:fldChar w:fldCharType="begin"/>
            </w:r>
            <w:r>
              <w:rPr>
                <w:noProof/>
                <w:webHidden/>
              </w:rPr>
              <w:instrText xml:space="preserve"> PAGEREF _Toc54781297 \h </w:instrText>
            </w:r>
            <w:r>
              <w:rPr>
                <w:noProof/>
                <w:webHidden/>
              </w:rPr>
            </w:r>
            <w:r>
              <w:rPr>
                <w:noProof/>
                <w:webHidden/>
              </w:rPr>
              <w:fldChar w:fldCharType="separate"/>
            </w:r>
            <w:r>
              <w:rPr>
                <w:noProof/>
                <w:webHidden/>
              </w:rPr>
              <w:t>4</w:t>
            </w:r>
            <w:r>
              <w:rPr>
                <w:noProof/>
                <w:webHidden/>
              </w:rPr>
              <w:fldChar w:fldCharType="end"/>
            </w:r>
          </w:hyperlink>
        </w:p>
        <w:p w:rsidR="00713977" w:rsidRDefault="00713977">
          <w:pPr>
            <w:pStyle w:val="Sisluet3"/>
            <w:tabs>
              <w:tab w:val="right" w:leader="dot" w:pos="8920"/>
            </w:tabs>
            <w:rPr>
              <w:rFonts w:asciiTheme="minorHAnsi" w:eastAsiaTheme="minorEastAsia" w:hAnsiTheme="minorHAnsi"/>
              <w:noProof/>
              <w:color w:val="auto"/>
              <w:sz w:val="22"/>
              <w:lang w:eastAsia="fi-FI"/>
            </w:rPr>
          </w:pPr>
          <w:hyperlink w:anchor="_Toc54781298" w:history="1">
            <w:r w:rsidRPr="00E766DC">
              <w:rPr>
                <w:rStyle w:val="Hyperlinkki"/>
                <w:noProof/>
              </w:rPr>
              <w:t>ASUMINEN TEHOSTETUSSA PALVELUASUMISESSA</w:t>
            </w:r>
            <w:r>
              <w:rPr>
                <w:noProof/>
                <w:webHidden/>
              </w:rPr>
              <w:tab/>
            </w:r>
            <w:r>
              <w:rPr>
                <w:noProof/>
                <w:webHidden/>
              </w:rPr>
              <w:fldChar w:fldCharType="begin"/>
            </w:r>
            <w:r>
              <w:rPr>
                <w:noProof/>
                <w:webHidden/>
              </w:rPr>
              <w:instrText xml:space="preserve"> PAGEREF _Toc54781298 \h </w:instrText>
            </w:r>
            <w:r>
              <w:rPr>
                <w:noProof/>
                <w:webHidden/>
              </w:rPr>
            </w:r>
            <w:r>
              <w:rPr>
                <w:noProof/>
                <w:webHidden/>
              </w:rPr>
              <w:fldChar w:fldCharType="separate"/>
            </w:r>
            <w:r>
              <w:rPr>
                <w:noProof/>
                <w:webHidden/>
              </w:rPr>
              <w:t>5</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299" w:history="1">
            <w:r w:rsidRPr="00E766DC">
              <w:rPr>
                <w:rStyle w:val="Hyperlinkki"/>
                <w:noProof/>
              </w:rPr>
              <w:t>Asunnon vuokraaminen</w:t>
            </w:r>
            <w:r>
              <w:rPr>
                <w:noProof/>
                <w:webHidden/>
              </w:rPr>
              <w:tab/>
            </w:r>
            <w:r>
              <w:rPr>
                <w:noProof/>
                <w:webHidden/>
              </w:rPr>
              <w:fldChar w:fldCharType="begin"/>
            </w:r>
            <w:r>
              <w:rPr>
                <w:noProof/>
                <w:webHidden/>
              </w:rPr>
              <w:instrText xml:space="preserve"> PAGEREF _Toc54781299 \h </w:instrText>
            </w:r>
            <w:r>
              <w:rPr>
                <w:noProof/>
                <w:webHidden/>
              </w:rPr>
            </w:r>
            <w:r>
              <w:rPr>
                <w:noProof/>
                <w:webHidden/>
              </w:rPr>
              <w:fldChar w:fldCharType="separate"/>
            </w:r>
            <w:r>
              <w:rPr>
                <w:noProof/>
                <w:webHidden/>
              </w:rPr>
              <w:t>5</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00" w:history="1">
            <w:r w:rsidRPr="00E766DC">
              <w:rPr>
                <w:rStyle w:val="Hyperlinkki"/>
                <w:noProof/>
              </w:rPr>
              <w:t>Hoito- ja palvelusuunnitelma</w:t>
            </w:r>
            <w:r>
              <w:rPr>
                <w:noProof/>
                <w:webHidden/>
              </w:rPr>
              <w:tab/>
            </w:r>
            <w:r>
              <w:rPr>
                <w:noProof/>
                <w:webHidden/>
              </w:rPr>
              <w:fldChar w:fldCharType="begin"/>
            </w:r>
            <w:r>
              <w:rPr>
                <w:noProof/>
                <w:webHidden/>
              </w:rPr>
              <w:instrText xml:space="preserve"> PAGEREF _Toc54781300 \h </w:instrText>
            </w:r>
            <w:r>
              <w:rPr>
                <w:noProof/>
                <w:webHidden/>
              </w:rPr>
            </w:r>
            <w:r>
              <w:rPr>
                <w:noProof/>
                <w:webHidden/>
              </w:rPr>
              <w:fldChar w:fldCharType="separate"/>
            </w:r>
            <w:r>
              <w:rPr>
                <w:noProof/>
                <w:webHidden/>
              </w:rPr>
              <w:t>6</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01" w:history="1">
            <w:r w:rsidRPr="00E766DC">
              <w:rPr>
                <w:rStyle w:val="Hyperlinkki"/>
                <w:noProof/>
              </w:rPr>
              <w:t>Omahoitaja</w:t>
            </w:r>
            <w:r>
              <w:rPr>
                <w:noProof/>
                <w:webHidden/>
              </w:rPr>
              <w:tab/>
            </w:r>
            <w:r>
              <w:rPr>
                <w:noProof/>
                <w:webHidden/>
              </w:rPr>
              <w:fldChar w:fldCharType="begin"/>
            </w:r>
            <w:r>
              <w:rPr>
                <w:noProof/>
                <w:webHidden/>
              </w:rPr>
              <w:instrText xml:space="preserve"> PAGEREF _Toc54781301 \h </w:instrText>
            </w:r>
            <w:r>
              <w:rPr>
                <w:noProof/>
                <w:webHidden/>
              </w:rPr>
            </w:r>
            <w:r>
              <w:rPr>
                <w:noProof/>
                <w:webHidden/>
              </w:rPr>
              <w:fldChar w:fldCharType="separate"/>
            </w:r>
            <w:r>
              <w:rPr>
                <w:noProof/>
                <w:webHidden/>
              </w:rPr>
              <w:t>7</w:t>
            </w:r>
            <w:r>
              <w:rPr>
                <w:noProof/>
                <w:webHidden/>
              </w:rPr>
              <w:fldChar w:fldCharType="end"/>
            </w:r>
          </w:hyperlink>
        </w:p>
        <w:p w:rsidR="00713977" w:rsidRDefault="00713977">
          <w:pPr>
            <w:pStyle w:val="Sisluet3"/>
            <w:tabs>
              <w:tab w:val="right" w:leader="dot" w:pos="8920"/>
            </w:tabs>
            <w:rPr>
              <w:rFonts w:asciiTheme="minorHAnsi" w:eastAsiaTheme="minorEastAsia" w:hAnsiTheme="minorHAnsi"/>
              <w:noProof/>
              <w:color w:val="auto"/>
              <w:sz w:val="22"/>
              <w:lang w:eastAsia="fi-FI"/>
            </w:rPr>
          </w:pPr>
          <w:hyperlink w:anchor="_Toc54781302" w:history="1">
            <w:r w:rsidRPr="00E766DC">
              <w:rPr>
                <w:rStyle w:val="Hyperlinkki"/>
                <w:noProof/>
              </w:rPr>
              <w:t>TUKIPALVELUT JA YHTEISTYÖKUMPPANIT</w:t>
            </w:r>
            <w:r>
              <w:rPr>
                <w:noProof/>
                <w:webHidden/>
              </w:rPr>
              <w:tab/>
            </w:r>
            <w:r>
              <w:rPr>
                <w:noProof/>
                <w:webHidden/>
              </w:rPr>
              <w:fldChar w:fldCharType="begin"/>
            </w:r>
            <w:r>
              <w:rPr>
                <w:noProof/>
                <w:webHidden/>
              </w:rPr>
              <w:instrText xml:space="preserve"> PAGEREF _Toc54781302 \h </w:instrText>
            </w:r>
            <w:r>
              <w:rPr>
                <w:noProof/>
                <w:webHidden/>
              </w:rPr>
            </w:r>
            <w:r>
              <w:rPr>
                <w:noProof/>
                <w:webHidden/>
              </w:rPr>
              <w:fldChar w:fldCharType="separate"/>
            </w:r>
            <w:r>
              <w:rPr>
                <w:noProof/>
                <w:webHidden/>
              </w:rPr>
              <w:t>7</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03" w:history="1">
            <w:r w:rsidRPr="00E766DC">
              <w:rPr>
                <w:rStyle w:val="Hyperlinkki"/>
                <w:noProof/>
              </w:rPr>
              <w:t>Siivouspalvelu</w:t>
            </w:r>
            <w:r>
              <w:rPr>
                <w:noProof/>
                <w:webHidden/>
              </w:rPr>
              <w:tab/>
            </w:r>
            <w:r>
              <w:rPr>
                <w:noProof/>
                <w:webHidden/>
              </w:rPr>
              <w:fldChar w:fldCharType="begin"/>
            </w:r>
            <w:r>
              <w:rPr>
                <w:noProof/>
                <w:webHidden/>
              </w:rPr>
              <w:instrText xml:space="preserve"> PAGEREF _Toc54781303 \h </w:instrText>
            </w:r>
            <w:r>
              <w:rPr>
                <w:noProof/>
                <w:webHidden/>
              </w:rPr>
            </w:r>
            <w:r>
              <w:rPr>
                <w:noProof/>
                <w:webHidden/>
              </w:rPr>
              <w:fldChar w:fldCharType="separate"/>
            </w:r>
            <w:r>
              <w:rPr>
                <w:noProof/>
                <w:webHidden/>
              </w:rPr>
              <w:t>7</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04" w:history="1">
            <w:r w:rsidRPr="00E766DC">
              <w:rPr>
                <w:rStyle w:val="Hyperlinkki"/>
                <w:noProof/>
              </w:rPr>
              <w:t>Vaatehuolto</w:t>
            </w:r>
            <w:r>
              <w:rPr>
                <w:noProof/>
                <w:webHidden/>
              </w:rPr>
              <w:tab/>
            </w:r>
            <w:r>
              <w:rPr>
                <w:noProof/>
                <w:webHidden/>
              </w:rPr>
              <w:fldChar w:fldCharType="begin"/>
            </w:r>
            <w:r>
              <w:rPr>
                <w:noProof/>
                <w:webHidden/>
              </w:rPr>
              <w:instrText xml:space="preserve"> PAGEREF _Toc54781304 \h </w:instrText>
            </w:r>
            <w:r>
              <w:rPr>
                <w:noProof/>
                <w:webHidden/>
              </w:rPr>
            </w:r>
            <w:r>
              <w:rPr>
                <w:noProof/>
                <w:webHidden/>
              </w:rPr>
              <w:fldChar w:fldCharType="separate"/>
            </w:r>
            <w:r>
              <w:rPr>
                <w:noProof/>
                <w:webHidden/>
              </w:rPr>
              <w:t>8</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05" w:history="1">
            <w:r w:rsidRPr="00E766DC">
              <w:rPr>
                <w:rStyle w:val="Hyperlinkki"/>
                <w:noProof/>
              </w:rPr>
              <w:t>Turvapalvelut</w:t>
            </w:r>
            <w:r>
              <w:rPr>
                <w:noProof/>
                <w:webHidden/>
              </w:rPr>
              <w:tab/>
            </w:r>
            <w:r>
              <w:rPr>
                <w:noProof/>
                <w:webHidden/>
              </w:rPr>
              <w:fldChar w:fldCharType="begin"/>
            </w:r>
            <w:r>
              <w:rPr>
                <w:noProof/>
                <w:webHidden/>
              </w:rPr>
              <w:instrText xml:space="preserve"> PAGEREF _Toc54781305 \h </w:instrText>
            </w:r>
            <w:r>
              <w:rPr>
                <w:noProof/>
                <w:webHidden/>
              </w:rPr>
            </w:r>
            <w:r>
              <w:rPr>
                <w:noProof/>
                <w:webHidden/>
              </w:rPr>
              <w:fldChar w:fldCharType="separate"/>
            </w:r>
            <w:r>
              <w:rPr>
                <w:noProof/>
                <w:webHidden/>
              </w:rPr>
              <w:t>8</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06" w:history="1">
            <w:r w:rsidRPr="00E766DC">
              <w:rPr>
                <w:rStyle w:val="Hyperlinkki"/>
                <w:noProof/>
              </w:rPr>
              <w:t>Hoitotarvikkeet</w:t>
            </w:r>
            <w:r>
              <w:rPr>
                <w:noProof/>
                <w:webHidden/>
              </w:rPr>
              <w:tab/>
            </w:r>
            <w:r>
              <w:rPr>
                <w:noProof/>
                <w:webHidden/>
              </w:rPr>
              <w:fldChar w:fldCharType="begin"/>
            </w:r>
            <w:r>
              <w:rPr>
                <w:noProof/>
                <w:webHidden/>
              </w:rPr>
              <w:instrText xml:space="preserve"> PAGEREF _Toc54781306 \h </w:instrText>
            </w:r>
            <w:r>
              <w:rPr>
                <w:noProof/>
                <w:webHidden/>
              </w:rPr>
            </w:r>
            <w:r>
              <w:rPr>
                <w:noProof/>
                <w:webHidden/>
              </w:rPr>
              <w:fldChar w:fldCharType="separate"/>
            </w:r>
            <w:r>
              <w:rPr>
                <w:noProof/>
                <w:webHidden/>
              </w:rPr>
              <w:t>8</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07" w:history="1">
            <w:r w:rsidRPr="00E766DC">
              <w:rPr>
                <w:rStyle w:val="Hyperlinkki"/>
                <w:noProof/>
              </w:rPr>
              <w:t>Apuvälineet</w:t>
            </w:r>
            <w:r>
              <w:rPr>
                <w:noProof/>
                <w:webHidden/>
              </w:rPr>
              <w:tab/>
            </w:r>
            <w:r>
              <w:rPr>
                <w:noProof/>
                <w:webHidden/>
              </w:rPr>
              <w:fldChar w:fldCharType="begin"/>
            </w:r>
            <w:r>
              <w:rPr>
                <w:noProof/>
                <w:webHidden/>
              </w:rPr>
              <w:instrText xml:space="preserve"> PAGEREF _Toc54781307 \h </w:instrText>
            </w:r>
            <w:r>
              <w:rPr>
                <w:noProof/>
                <w:webHidden/>
              </w:rPr>
            </w:r>
            <w:r>
              <w:rPr>
                <w:noProof/>
                <w:webHidden/>
              </w:rPr>
              <w:fldChar w:fldCharType="separate"/>
            </w:r>
            <w:r>
              <w:rPr>
                <w:noProof/>
                <w:webHidden/>
              </w:rPr>
              <w:t>8</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08" w:history="1">
            <w:r w:rsidRPr="00E766DC">
              <w:rPr>
                <w:rStyle w:val="Hyperlinkki"/>
                <w:noProof/>
              </w:rPr>
              <w:t>Lääkehoito</w:t>
            </w:r>
            <w:r>
              <w:rPr>
                <w:noProof/>
                <w:webHidden/>
              </w:rPr>
              <w:tab/>
            </w:r>
            <w:r>
              <w:rPr>
                <w:noProof/>
                <w:webHidden/>
              </w:rPr>
              <w:fldChar w:fldCharType="begin"/>
            </w:r>
            <w:r>
              <w:rPr>
                <w:noProof/>
                <w:webHidden/>
              </w:rPr>
              <w:instrText xml:space="preserve"> PAGEREF _Toc54781308 \h </w:instrText>
            </w:r>
            <w:r>
              <w:rPr>
                <w:noProof/>
                <w:webHidden/>
              </w:rPr>
            </w:r>
            <w:r>
              <w:rPr>
                <w:noProof/>
                <w:webHidden/>
              </w:rPr>
              <w:fldChar w:fldCharType="separate"/>
            </w:r>
            <w:r>
              <w:rPr>
                <w:noProof/>
                <w:webHidden/>
              </w:rPr>
              <w:t>9</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09" w:history="1">
            <w:r w:rsidRPr="00E766DC">
              <w:rPr>
                <w:rStyle w:val="Hyperlinkki"/>
                <w:noProof/>
              </w:rPr>
              <w:t>Kampaajan ja jalkahoitajan ym. palvelut</w:t>
            </w:r>
            <w:r>
              <w:rPr>
                <w:noProof/>
                <w:webHidden/>
              </w:rPr>
              <w:tab/>
            </w:r>
            <w:r>
              <w:rPr>
                <w:noProof/>
                <w:webHidden/>
              </w:rPr>
              <w:fldChar w:fldCharType="begin"/>
            </w:r>
            <w:r>
              <w:rPr>
                <w:noProof/>
                <w:webHidden/>
              </w:rPr>
              <w:instrText xml:space="preserve"> PAGEREF _Toc54781309 \h </w:instrText>
            </w:r>
            <w:r>
              <w:rPr>
                <w:noProof/>
                <w:webHidden/>
              </w:rPr>
            </w:r>
            <w:r>
              <w:rPr>
                <w:noProof/>
                <w:webHidden/>
              </w:rPr>
              <w:fldChar w:fldCharType="separate"/>
            </w:r>
            <w:r>
              <w:rPr>
                <w:noProof/>
                <w:webHidden/>
              </w:rPr>
              <w:t>9</w:t>
            </w:r>
            <w:r>
              <w:rPr>
                <w:noProof/>
                <w:webHidden/>
              </w:rPr>
              <w:fldChar w:fldCharType="end"/>
            </w:r>
          </w:hyperlink>
        </w:p>
        <w:p w:rsidR="00713977" w:rsidRDefault="00713977">
          <w:pPr>
            <w:pStyle w:val="Sisluet3"/>
            <w:tabs>
              <w:tab w:val="right" w:leader="dot" w:pos="8920"/>
            </w:tabs>
            <w:rPr>
              <w:rFonts w:asciiTheme="minorHAnsi" w:eastAsiaTheme="minorEastAsia" w:hAnsiTheme="minorHAnsi"/>
              <w:noProof/>
              <w:color w:val="auto"/>
              <w:sz w:val="22"/>
              <w:lang w:eastAsia="fi-FI"/>
            </w:rPr>
          </w:pPr>
          <w:hyperlink w:anchor="_Toc54781310" w:history="1">
            <w:r w:rsidRPr="00E766DC">
              <w:rPr>
                <w:rStyle w:val="Hyperlinkki"/>
                <w:noProof/>
              </w:rPr>
              <w:t>ETUUDET</w:t>
            </w:r>
            <w:r>
              <w:rPr>
                <w:noProof/>
                <w:webHidden/>
              </w:rPr>
              <w:tab/>
            </w:r>
            <w:r>
              <w:rPr>
                <w:noProof/>
                <w:webHidden/>
              </w:rPr>
              <w:fldChar w:fldCharType="begin"/>
            </w:r>
            <w:r>
              <w:rPr>
                <w:noProof/>
                <w:webHidden/>
              </w:rPr>
              <w:instrText xml:space="preserve"> PAGEREF _Toc54781310 \h </w:instrText>
            </w:r>
            <w:r>
              <w:rPr>
                <w:noProof/>
                <w:webHidden/>
              </w:rPr>
            </w:r>
            <w:r>
              <w:rPr>
                <w:noProof/>
                <w:webHidden/>
              </w:rPr>
              <w:fldChar w:fldCharType="separate"/>
            </w:r>
            <w:r>
              <w:rPr>
                <w:noProof/>
                <w:webHidden/>
              </w:rPr>
              <w:t>9</w:t>
            </w:r>
            <w:r>
              <w:rPr>
                <w:noProof/>
                <w:webHidden/>
              </w:rPr>
              <w:fldChar w:fldCharType="end"/>
            </w:r>
          </w:hyperlink>
        </w:p>
        <w:p w:rsidR="00713977" w:rsidRDefault="00713977">
          <w:pPr>
            <w:pStyle w:val="Sisluet3"/>
            <w:tabs>
              <w:tab w:val="right" w:leader="dot" w:pos="8920"/>
            </w:tabs>
            <w:rPr>
              <w:rFonts w:asciiTheme="minorHAnsi" w:eastAsiaTheme="minorEastAsia" w:hAnsiTheme="minorHAnsi"/>
              <w:noProof/>
              <w:color w:val="auto"/>
              <w:sz w:val="22"/>
              <w:lang w:eastAsia="fi-FI"/>
            </w:rPr>
          </w:pPr>
          <w:hyperlink w:anchor="_Toc54781311" w:history="1">
            <w:r w:rsidRPr="00E766DC">
              <w:rPr>
                <w:rStyle w:val="Hyperlinkki"/>
                <w:noProof/>
              </w:rPr>
              <w:t>MAKSUT JA LASKUTUS</w:t>
            </w:r>
            <w:r>
              <w:rPr>
                <w:noProof/>
                <w:webHidden/>
              </w:rPr>
              <w:tab/>
            </w:r>
            <w:r>
              <w:rPr>
                <w:noProof/>
                <w:webHidden/>
              </w:rPr>
              <w:fldChar w:fldCharType="begin"/>
            </w:r>
            <w:r>
              <w:rPr>
                <w:noProof/>
                <w:webHidden/>
              </w:rPr>
              <w:instrText xml:space="preserve"> PAGEREF _Toc54781311 \h </w:instrText>
            </w:r>
            <w:r>
              <w:rPr>
                <w:noProof/>
                <w:webHidden/>
              </w:rPr>
            </w:r>
            <w:r>
              <w:rPr>
                <w:noProof/>
                <w:webHidden/>
              </w:rPr>
              <w:fldChar w:fldCharType="separate"/>
            </w:r>
            <w:r>
              <w:rPr>
                <w:noProof/>
                <w:webHidden/>
              </w:rPr>
              <w:t>9</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12" w:history="1">
            <w:r w:rsidRPr="00E766DC">
              <w:rPr>
                <w:rStyle w:val="Hyperlinkki"/>
                <w:noProof/>
              </w:rPr>
              <w:t>Vuokra</w:t>
            </w:r>
            <w:r>
              <w:rPr>
                <w:noProof/>
                <w:webHidden/>
              </w:rPr>
              <w:tab/>
            </w:r>
            <w:r>
              <w:rPr>
                <w:noProof/>
                <w:webHidden/>
              </w:rPr>
              <w:fldChar w:fldCharType="begin"/>
            </w:r>
            <w:r>
              <w:rPr>
                <w:noProof/>
                <w:webHidden/>
              </w:rPr>
              <w:instrText xml:space="preserve"> PAGEREF _Toc54781312 \h </w:instrText>
            </w:r>
            <w:r>
              <w:rPr>
                <w:noProof/>
                <w:webHidden/>
              </w:rPr>
            </w:r>
            <w:r>
              <w:rPr>
                <w:noProof/>
                <w:webHidden/>
              </w:rPr>
              <w:fldChar w:fldCharType="separate"/>
            </w:r>
            <w:r>
              <w:rPr>
                <w:noProof/>
                <w:webHidden/>
              </w:rPr>
              <w:t>10</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13" w:history="1">
            <w:r w:rsidRPr="00E766DC">
              <w:rPr>
                <w:rStyle w:val="Hyperlinkki"/>
                <w:noProof/>
              </w:rPr>
              <w:t>Ateriat</w:t>
            </w:r>
            <w:r>
              <w:rPr>
                <w:noProof/>
                <w:webHidden/>
              </w:rPr>
              <w:tab/>
            </w:r>
            <w:r>
              <w:rPr>
                <w:noProof/>
                <w:webHidden/>
              </w:rPr>
              <w:fldChar w:fldCharType="begin"/>
            </w:r>
            <w:r>
              <w:rPr>
                <w:noProof/>
                <w:webHidden/>
              </w:rPr>
              <w:instrText xml:space="preserve"> PAGEREF _Toc54781313 \h </w:instrText>
            </w:r>
            <w:r>
              <w:rPr>
                <w:noProof/>
                <w:webHidden/>
              </w:rPr>
            </w:r>
            <w:r>
              <w:rPr>
                <w:noProof/>
                <w:webHidden/>
              </w:rPr>
              <w:fldChar w:fldCharType="separate"/>
            </w:r>
            <w:r>
              <w:rPr>
                <w:noProof/>
                <w:webHidden/>
              </w:rPr>
              <w:t>10</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14" w:history="1">
            <w:r w:rsidRPr="00E766DC">
              <w:rPr>
                <w:rStyle w:val="Hyperlinkki"/>
                <w:noProof/>
              </w:rPr>
              <w:t>Hoitomaksu</w:t>
            </w:r>
            <w:r>
              <w:rPr>
                <w:noProof/>
                <w:webHidden/>
              </w:rPr>
              <w:tab/>
            </w:r>
            <w:r>
              <w:rPr>
                <w:noProof/>
                <w:webHidden/>
              </w:rPr>
              <w:fldChar w:fldCharType="begin"/>
            </w:r>
            <w:r>
              <w:rPr>
                <w:noProof/>
                <w:webHidden/>
              </w:rPr>
              <w:instrText xml:space="preserve"> PAGEREF _Toc54781314 \h </w:instrText>
            </w:r>
            <w:r>
              <w:rPr>
                <w:noProof/>
                <w:webHidden/>
              </w:rPr>
            </w:r>
            <w:r>
              <w:rPr>
                <w:noProof/>
                <w:webHidden/>
              </w:rPr>
              <w:fldChar w:fldCharType="separate"/>
            </w:r>
            <w:r>
              <w:rPr>
                <w:noProof/>
                <w:webHidden/>
              </w:rPr>
              <w:t>10</w:t>
            </w:r>
            <w:r>
              <w:rPr>
                <w:noProof/>
                <w:webHidden/>
              </w:rPr>
              <w:fldChar w:fldCharType="end"/>
            </w:r>
          </w:hyperlink>
        </w:p>
        <w:p w:rsidR="00713977" w:rsidRDefault="00713977">
          <w:pPr>
            <w:pStyle w:val="Sisluet4"/>
            <w:tabs>
              <w:tab w:val="right" w:leader="dot" w:pos="8920"/>
            </w:tabs>
            <w:rPr>
              <w:rFonts w:asciiTheme="minorHAnsi" w:eastAsiaTheme="minorEastAsia" w:hAnsiTheme="minorHAnsi"/>
              <w:noProof/>
              <w:color w:val="auto"/>
              <w:sz w:val="22"/>
              <w:lang w:eastAsia="fi-FI"/>
            </w:rPr>
          </w:pPr>
          <w:hyperlink w:anchor="_Toc54781315" w:history="1">
            <w:r w:rsidRPr="00E766DC">
              <w:rPr>
                <w:rStyle w:val="Hyperlinkki"/>
                <w:noProof/>
              </w:rPr>
              <w:t>Tukipalvelut</w:t>
            </w:r>
            <w:r>
              <w:rPr>
                <w:noProof/>
                <w:webHidden/>
              </w:rPr>
              <w:tab/>
            </w:r>
            <w:r>
              <w:rPr>
                <w:noProof/>
                <w:webHidden/>
              </w:rPr>
              <w:fldChar w:fldCharType="begin"/>
            </w:r>
            <w:r>
              <w:rPr>
                <w:noProof/>
                <w:webHidden/>
              </w:rPr>
              <w:instrText xml:space="preserve"> PAGEREF _Toc54781315 \h </w:instrText>
            </w:r>
            <w:r>
              <w:rPr>
                <w:noProof/>
                <w:webHidden/>
              </w:rPr>
            </w:r>
            <w:r>
              <w:rPr>
                <w:noProof/>
                <w:webHidden/>
              </w:rPr>
              <w:fldChar w:fldCharType="separate"/>
            </w:r>
            <w:r>
              <w:rPr>
                <w:noProof/>
                <w:webHidden/>
              </w:rPr>
              <w:t>10</w:t>
            </w:r>
            <w:r>
              <w:rPr>
                <w:noProof/>
                <w:webHidden/>
              </w:rPr>
              <w:fldChar w:fldCharType="end"/>
            </w:r>
          </w:hyperlink>
        </w:p>
        <w:p w:rsidR="00713977" w:rsidRDefault="00713977">
          <w:pPr>
            <w:pStyle w:val="Sisluet3"/>
            <w:tabs>
              <w:tab w:val="right" w:leader="dot" w:pos="8920"/>
            </w:tabs>
            <w:rPr>
              <w:rFonts w:asciiTheme="minorHAnsi" w:eastAsiaTheme="minorEastAsia" w:hAnsiTheme="minorHAnsi"/>
              <w:noProof/>
              <w:color w:val="auto"/>
              <w:sz w:val="22"/>
              <w:lang w:eastAsia="fi-FI"/>
            </w:rPr>
          </w:pPr>
          <w:hyperlink w:anchor="_Toc54781316" w:history="1">
            <w:r w:rsidRPr="00E766DC">
              <w:rPr>
                <w:rStyle w:val="Hyperlinkki"/>
                <w:noProof/>
              </w:rPr>
              <w:t>TEHOSTETUSTA PALVELUASUMISESTA POISTUMINEN</w:t>
            </w:r>
            <w:r>
              <w:rPr>
                <w:noProof/>
                <w:webHidden/>
              </w:rPr>
              <w:tab/>
            </w:r>
            <w:r>
              <w:rPr>
                <w:noProof/>
                <w:webHidden/>
              </w:rPr>
              <w:fldChar w:fldCharType="begin"/>
            </w:r>
            <w:r>
              <w:rPr>
                <w:noProof/>
                <w:webHidden/>
              </w:rPr>
              <w:instrText xml:space="preserve"> PAGEREF _Toc54781316 \h </w:instrText>
            </w:r>
            <w:r>
              <w:rPr>
                <w:noProof/>
                <w:webHidden/>
              </w:rPr>
            </w:r>
            <w:r>
              <w:rPr>
                <w:noProof/>
                <w:webHidden/>
              </w:rPr>
              <w:fldChar w:fldCharType="separate"/>
            </w:r>
            <w:r>
              <w:rPr>
                <w:noProof/>
                <w:webHidden/>
              </w:rPr>
              <w:t>11</w:t>
            </w:r>
            <w:r>
              <w:rPr>
                <w:noProof/>
                <w:webHidden/>
              </w:rPr>
              <w:fldChar w:fldCharType="end"/>
            </w:r>
          </w:hyperlink>
        </w:p>
        <w:p w:rsidR="00C15235" w:rsidRDefault="009A7339" w:rsidP="0072486C">
          <w:pPr>
            <w:tabs>
              <w:tab w:val="right" w:leader="dot" w:pos="8930"/>
            </w:tabs>
            <w:spacing w:after="0" w:line="240" w:lineRule="auto"/>
            <w:rPr>
              <w:iCs/>
              <w:color w:val="808080" w:themeColor="text1" w:themeTint="7F"/>
              <w:sz w:val="18"/>
            </w:rPr>
          </w:pPr>
          <w:r>
            <w:fldChar w:fldCharType="end"/>
          </w:r>
        </w:p>
      </w:sdtContent>
    </w:sdt>
    <w:p w:rsidR="00C15235" w:rsidRDefault="00C15235" w:rsidP="0072486C">
      <w:pPr>
        <w:ind w:left="142"/>
        <w:rPr>
          <w:iCs/>
          <w:color w:val="808080" w:themeColor="text1" w:themeTint="7F"/>
          <w:sz w:val="18"/>
        </w:rPr>
      </w:pPr>
      <w:r>
        <w:rPr>
          <w:iCs/>
          <w:color w:val="808080" w:themeColor="text1" w:themeTint="7F"/>
          <w:sz w:val="18"/>
        </w:rPr>
        <w:br w:type="page"/>
      </w:r>
    </w:p>
    <w:p w:rsidR="004E025D" w:rsidRPr="004E025D" w:rsidRDefault="004E025D" w:rsidP="004E025D">
      <w:pPr>
        <w:pStyle w:val="Otsikko2"/>
      </w:pPr>
      <w:bookmarkStart w:id="2" w:name="_Toc54781294"/>
      <w:r w:rsidRPr="004E025D">
        <w:lastRenderedPageBreak/>
        <w:t>TERVETULOA TEHOSTETTUUN PALVELUASUMISEEN</w:t>
      </w:r>
      <w:bookmarkEnd w:id="2"/>
      <w:r w:rsidRPr="004E025D">
        <w:t xml:space="preserve">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Tehostetulla palveluas</w:t>
      </w:r>
      <w:r>
        <w:rPr>
          <w:sz w:val="32"/>
        </w:rPr>
        <w:t>umisella tarkoitetaan palveluasu</w:t>
      </w:r>
      <w:r w:rsidRPr="004E025D">
        <w:rPr>
          <w:sz w:val="32"/>
        </w:rPr>
        <w:t xml:space="preserve">mista, joka on tavallista palveluasumista ja kotihoitoa tehostetumpaa ympärivuorokautista palvelua.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Tehostettu palveluasuminen muodostuu vuokra-asumisesta, hoiva- ja hoitopalveluista ja tukipalveluista.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Tehostettu palveluasuminen on tarkoitettu pääsääntöisesti ikääntyville henkilöille, jotka tarvitsevat toimintakykynsä alentumisen vuoksi tukea, hoivaa, huolenpitoa ja ohjausta ympärivuorokautisesti ja eivät enää kotiin tuotettujen palvelujen turvin selviydy omassa kodissaan. Palvelutalojen henkilöstö avustaa ikääntyviä arjen askareissa, sekä toteuttaa hoivaa ja hoitoa asiakkaan itsenäistä selviytymistä ja voimavaroja tukien. Tavoitteena on, että asiakas tekee itse sen, mihin hänen voimavaransa riittävät ja tarvittaessa henkilökunta tukee, ohjaa ja auttaa asiakasta selviytymään jokapäiväisistä toiminnoistaan.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4E025D">
      <w:pPr>
        <w:spacing w:after="0" w:line="240" w:lineRule="auto"/>
        <w:rPr>
          <w:sz w:val="32"/>
        </w:rPr>
      </w:pPr>
      <w:r w:rsidRPr="004E025D">
        <w:rPr>
          <w:sz w:val="32"/>
        </w:rPr>
        <w:t xml:space="preserve">Someron kaupungissa tehostettua palveluasumista on: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4E025D">
      <w:pPr>
        <w:spacing w:after="0" w:line="240" w:lineRule="auto"/>
        <w:rPr>
          <w:sz w:val="32"/>
        </w:rPr>
      </w:pPr>
      <w:r w:rsidRPr="004E025D">
        <w:rPr>
          <w:sz w:val="32"/>
        </w:rPr>
        <w:t>•</w:t>
      </w:r>
      <w:r w:rsidRPr="004E025D">
        <w:rPr>
          <w:sz w:val="32"/>
        </w:rPr>
        <w:tab/>
        <w:t xml:space="preserve">Palvelutalo Tervaskannossa 46 asukaspaikkaa </w:t>
      </w:r>
    </w:p>
    <w:p w:rsidR="004E025D" w:rsidRPr="004E025D" w:rsidRDefault="004E025D" w:rsidP="004E025D">
      <w:pPr>
        <w:spacing w:after="0" w:line="240" w:lineRule="auto"/>
        <w:rPr>
          <w:sz w:val="32"/>
        </w:rPr>
      </w:pPr>
      <w:r w:rsidRPr="004E025D">
        <w:rPr>
          <w:sz w:val="32"/>
        </w:rPr>
        <w:t>•</w:t>
      </w:r>
      <w:r w:rsidRPr="004E025D">
        <w:rPr>
          <w:sz w:val="32"/>
        </w:rPr>
        <w:tab/>
        <w:t xml:space="preserve">Katajakodissa 60 asukaspaikkaa </w:t>
      </w:r>
    </w:p>
    <w:p w:rsidR="004E025D" w:rsidRPr="004E025D" w:rsidRDefault="004E025D" w:rsidP="004E025D">
      <w:pPr>
        <w:spacing w:after="0" w:line="240" w:lineRule="auto"/>
        <w:ind w:left="1300" w:hanging="1300"/>
        <w:rPr>
          <w:sz w:val="32"/>
        </w:rPr>
      </w:pPr>
      <w:r w:rsidRPr="004E025D">
        <w:rPr>
          <w:sz w:val="32"/>
        </w:rPr>
        <w:t>•</w:t>
      </w:r>
      <w:r w:rsidRPr="004E025D">
        <w:rPr>
          <w:sz w:val="32"/>
        </w:rPr>
        <w:tab/>
        <w:t xml:space="preserve">Mäntykodissa 12 asukaspaikkaa ja 6 intervallipaikkaa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Tehostetussa palveluasumisessa työskennellään asiakaslähtöisesti ja toimintatavalla tuetaan sekä edistetään asiakkaiden liikkumista ja toimintakykyä.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rPr>
          <w:sz w:val="32"/>
        </w:rPr>
      </w:pPr>
      <w:r w:rsidRPr="004E025D">
        <w:rPr>
          <w:sz w:val="32"/>
        </w:rPr>
        <w:t xml:space="preserve"> </w:t>
      </w:r>
    </w:p>
    <w:p w:rsidR="004E025D" w:rsidRPr="00721051" w:rsidRDefault="004E025D" w:rsidP="00721051">
      <w:pPr>
        <w:pStyle w:val="Otsikko3"/>
        <w:rPr>
          <w:sz w:val="32"/>
        </w:rPr>
      </w:pPr>
      <w:bookmarkStart w:id="3" w:name="_Toc54781295"/>
      <w:r w:rsidRPr="00721051">
        <w:rPr>
          <w:sz w:val="32"/>
        </w:rPr>
        <w:lastRenderedPageBreak/>
        <w:t>MITEN TEHOSTETTUUN PALVELUASUMISEEN HAKEUDUTAAN?</w:t>
      </w:r>
      <w:bookmarkEnd w:id="3"/>
      <w:r w:rsidRPr="00721051">
        <w:rPr>
          <w:sz w:val="32"/>
        </w:rPr>
        <w:t xml:space="preserve"> </w:t>
      </w:r>
    </w:p>
    <w:p w:rsidR="004E025D" w:rsidRPr="00721051" w:rsidRDefault="004E025D" w:rsidP="00721051">
      <w:pPr>
        <w:pStyle w:val="Otsikko4"/>
        <w:rPr>
          <w:sz w:val="28"/>
        </w:rPr>
      </w:pPr>
      <w:bookmarkStart w:id="4" w:name="_Toc54781296"/>
      <w:r w:rsidRPr="00721051">
        <w:t>Hakeutuminen</w:t>
      </w:r>
      <w:bookmarkEnd w:id="4"/>
      <w:r w:rsidRPr="00721051">
        <w:t xml:space="preserve"> </w:t>
      </w:r>
    </w:p>
    <w:p w:rsidR="004E025D" w:rsidRPr="004E025D" w:rsidRDefault="004E025D" w:rsidP="004E025D">
      <w:pPr>
        <w:spacing w:after="0" w:line="240" w:lineRule="auto"/>
        <w:jc w:val="both"/>
        <w:rPr>
          <w:sz w:val="32"/>
        </w:rPr>
      </w:pPr>
      <w:r w:rsidRPr="004E025D">
        <w:rPr>
          <w:sz w:val="32"/>
        </w:rPr>
        <w:t xml:space="preserve">Tehostettuun palveluasumiseen hakeudutaan erillisellä hakemuksella, joka käsitellään moniammatillisessa SAS-ryhmässä.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Hakulom</w:t>
      </w:r>
      <w:r w:rsidR="00713977">
        <w:rPr>
          <w:sz w:val="32"/>
        </w:rPr>
        <w:t>akkeita on saatavissa kotihoidos</w:t>
      </w:r>
      <w:r w:rsidRPr="004E025D">
        <w:rPr>
          <w:sz w:val="32"/>
        </w:rPr>
        <w:t>ta, tehostetun palveluasumisen esimieheltä tai Someron kaupungin internet-sivuilta.</w:t>
      </w:r>
    </w:p>
    <w:p w:rsidR="004E025D" w:rsidRPr="004E025D" w:rsidRDefault="004E025D" w:rsidP="004E025D">
      <w:pPr>
        <w:spacing w:after="0" w:line="240" w:lineRule="auto"/>
        <w:rPr>
          <w:sz w:val="32"/>
        </w:rPr>
      </w:pPr>
      <w:r w:rsidRPr="004E025D">
        <w:rPr>
          <w:sz w:val="32"/>
        </w:rPr>
        <w:t xml:space="preserve"> </w:t>
      </w:r>
    </w:p>
    <w:p w:rsidR="004E025D" w:rsidRPr="00721051" w:rsidRDefault="004E025D" w:rsidP="004E025D">
      <w:pPr>
        <w:spacing w:after="0" w:line="240" w:lineRule="auto"/>
        <w:rPr>
          <w:b/>
          <w:sz w:val="32"/>
        </w:rPr>
      </w:pPr>
      <w:r w:rsidRPr="00721051">
        <w:rPr>
          <w:b/>
          <w:sz w:val="32"/>
        </w:rPr>
        <w:t xml:space="preserve">Yhteydenotot tarvittaessa: </w:t>
      </w:r>
    </w:p>
    <w:p w:rsidR="004E025D" w:rsidRPr="004E025D" w:rsidRDefault="004E025D" w:rsidP="004E025D">
      <w:pPr>
        <w:spacing w:after="0" w:line="240" w:lineRule="auto"/>
        <w:rPr>
          <w:sz w:val="32"/>
        </w:rPr>
      </w:pPr>
      <w:r w:rsidRPr="004E025D">
        <w:rPr>
          <w:sz w:val="32"/>
        </w:rPr>
        <w:t xml:space="preserve">Palveluasumisen esimies puh. 044 7792 601 </w:t>
      </w:r>
    </w:p>
    <w:p w:rsidR="004E025D" w:rsidRPr="004E025D" w:rsidRDefault="004E025D" w:rsidP="004E025D">
      <w:pPr>
        <w:spacing w:after="0" w:line="240" w:lineRule="auto"/>
        <w:rPr>
          <w:sz w:val="32"/>
        </w:rPr>
      </w:pPr>
      <w:r w:rsidRPr="004E025D">
        <w:rPr>
          <w:sz w:val="32"/>
        </w:rPr>
        <w:t xml:space="preserve">Kotihoidon esimies puh. 044 7792 406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721051">
      <w:pPr>
        <w:pStyle w:val="Otsikko4"/>
      </w:pPr>
      <w:bookmarkStart w:id="5" w:name="_Toc54781297"/>
      <w:r w:rsidRPr="004E025D">
        <w:t>Asukasvalinnat</w:t>
      </w:r>
      <w:bookmarkEnd w:id="5"/>
      <w:r w:rsidRPr="004E025D">
        <w:t xml:space="preserve"> </w:t>
      </w:r>
    </w:p>
    <w:p w:rsidR="004E025D" w:rsidRPr="004E025D" w:rsidRDefault="004E025D" w:rsidP="00721051">
      <w:pPr>
        <w:spacing w:after="0" w:line="240" w:lineRule="auto"/>
        <w:rPr>
          <w:sz w:val="32"/>
        </w:rPr>
      </w:pPr>
      <w:r w:rsidRPr="004E025D">
        <w:rPr>
          <w:sz w:val="32"/>
        </w:rPr>
        <w:t xml:space="preserve">Asukasvalinnat tehostettuun palveluasumiseen tehdään asiakkaan toimintakyvyn arvioinnin perusteella.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Palvelujen järjestämisen lähtökohtana on asiakkaiden tasavertainen ja oikeudenmukainen kohtelu palvelutarpeen määrittelyssä.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Tehostetun palveluasumisen tarvetta arvioitaessa huomioidaan aiemmin kotiin tuotettujen kotihoidon palvelujen maksimimäärä ja toimintakyvyn heikkeneminen sekä se, että kotihoitoa ei voida enää turvallisesti omaan kotiin järjestää.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Päätöksenteon tukena käytetään asiakkaan hoitoon osallistuvien henkilöiden ja tahojen, kuten kotihoidon asiantuntemusta. Toimintakyvyn arviointimenetelminä ovat havainnointi, haastattelu ja erilaiset arviointimittarit, kuten MMSE </w:t>
      </w:r>
      <w:r w:rsidRPr="004E025D">
        <w:rPr>
          <w:sz w:val="32"/>
        </w:rPr>
        <w:lastRenderedPageBreak/>
        <w:t xml:space="preserve">(muistin ja älyllisen toimintakyvyn arviointimenetelmä) ja RAI (antaa kokonaiskuvan asiakkaan toimintakyvystä eri osa-alueilla).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4E025D">
      <w:pPr>
        <w:spacing w:after="0" w:line="240" w:lineRule="auto"/>
        <w:rPr>
          <w:sz w:val="32"/>
        </w:rPr>
      </w:pPr>
      <w:r w:rsidRPr="004E025D">
        <w:rPr>
          <w:sz w:val="32"/>
        </w:rPr>
        <w:t xml:space="preserve">Tehostetun palveluasumisen viitteelliset kriteerit ovat: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4E025D">
      <w:pPr>
        <w:spacing w:after="0" w:line="240" w:lineRule="auto"/>
        <w:rPr>
          <w:sz w:val="32"/>
        </w:rPr>
      </w:pPr>
      <w:r w:rsidRPr="004E025D">
        <w:rPr>
          <w:sz w:val="32"/>
        </w:rPr>
        <w:t>MMSE</w:t>
      </w:r>
      <w:r w:rsidRPr="004E025D">
        <w:rPr>
          <w:sz w:val="32"/>
        </w:rPr>
        <w:tab/>
      </w:r>
      <w:r w:rsidRPr="004E025D">
        <w:rPr>
          <w:sz w:val="32"/>
        </w:rPr>
        <w:tab/>
        <w:t xml:space="preserve">Hoitoisuus (viitteellinen) indeksin arvo   </w:t>
      </w:r>
      <w:r w:rsidRPr="004E025D">
        <w:rPr>
          <w:sz w:val="32"/>
        </w:rPr>
        <w:tab/>
        <w:t xml:space="preserve">         </w:t>
      </w:r>
      <w:r w:rsidRPr="004E025D">
        <w:rPr>
          <w:sz w:val="32"/>
        </w:rPr>
        <w:tab/>
        <w:t xml:space="preserve">ensisijainen vaihtoehto  </w:t>
      </w:r>
    </w:p>
    <w:p w:rsidR="004E025D" w:rsidRPr="004E025D" w:rsidRDefault="004E025D" w:rsidP="00721051">
      <w:pPr>
        <w:spacing w:after="0" w:line="240" w:lineRule="auto"/>
        <w:ind w:left="2608" w:hanging="2608"/>
        <w:rPr>
          <w:sz w:val="32"/>
        </w:rPr>
      </w:pPr>
      <w:r w:rsidRPr="004E025D">
        <w:rPr>
          <w:sz w:val="32"/>
        </w:rPr>
        <w:t>Yli 23</w:t>
      </w:r>
      <w:r w:rsidRPr="004E025D">
        <w:rPr>
          <w:sz w:val="32"/>
        </w:rPr>
        <w:tab/>
        <w:t>Itsenäisesti tai omaisen avulla kotona tai kotihoito</w:t>
      </w:r>
    </w:p>
    <w:p w:rsidR="004E025D" w:rsidRPr="004E025D" w:rsidRDefault="004E025D" w:rsidP="004E025D">
      <w:pPr>
        <w:spacing w:after="0" w:line="240" w:lineRule="auto"/>
        <w:rPr>
          <w:sz w:val="32"/>
        </w:rPr>
      </w:pPr>
      <w:r w:rsidRPr="004E025D">
        <w:rPr>
          <w:sz w:val="32"/>
        </w:rPr>
        <w:t>17-23</w:t>
      </w:r>
      <w:r w:rsidRPr="004E025D">
        <w:rPr>
          <w:sz w:val="32"/>
        </w:rPr>
        <w:tab/>
      </w:r>
      <w:r w:rsidR="00721051">
        <w:rPr>
          <w:sz w:val="32"/>
        </w:rPr>
        <w:tab/>
      </w:r>
      <w:r w:rsidRPr="004E025D">
        <w:rPr>
          <w:sz w:val="32"/>
        </w:rPr>
        <w:t xml:space="preserve">Perhehoito/ ryhmäasuminen  </w:t>
      </w:r>
    </w:p>
    <w:p w:rsidR="004E025D" w:rsidRPr="004E025D" w:rsidRDefault="004E025D" w:rsidP="00721051">
      <w:pPr>
        <w:spacing w:after="0" w:line="240" w:lineRule="auto"/>
        <w:ind w:left="2608" w:hanging="2608"/>
        <w:rPr>
          <w:sz w:val="32"/>
        </w:rPr>
      </w:pPr>
      <w:r w:rsidRPr="004E025D">
        <w:rPr>
          <w:sz w:val="32"/>
        </w:rPr>
        <w:t xml:space="preserve">Alle 17   </w:t>
      </w:r>
      <w:r w:rsidRPr="004E025D">
        <w:rPr>
          <w:sz w:val="32"/>
        </w:rPr>
        <w:tab/>
        <w:t xml:space="preserve">Tehostettu palveluasuminen tai </w:t>
      </w:r>
      <w:proofErr w:type="spellStart"/>
      <w:r w:rsidRPr="004E025D">
        <w:rPr>
          <w:sz w:val="32"/>
        </w:rPr>
        <w:t>Tk</w:t>
      </w:r>
      <w:proofErr w:type="spellEnd"/>
      <w:r w:rsidRPr="004E025D">
        <w:rPr>
          <w:sz w:val="32"/>
        </w:rPr>
        <w:t xml:space="preserve">-osaston pitkäaikaishoito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Päätöksen tehostetun palveluasumisen paikan myöntämisestä tekee SAS-ryhmä. </w:t>
      </w:r>
    </w:p>
    <w:p w:rsidR="004E025D" w:rsidRPr="004E025D" w:rsidRDefault="004E025D" w:rsidP="004E025D">
      <w:pPr>
        <w:spacing w:after="0" w:line="240" w:lineRule="auto"/>
        <w:jc w:val="both"/>
        <w:rPr>
          <w:sz w:val="32"/>
        </w:rPr>
      </w:pPr>
      <w:r w:rsidRPr="004E025D">
        <w:rPr>
          <w:sz w:val="32"/>
        </w:rPr>
        <w:t xml:space="preserve"> </w:t>
      </w:r>
    </w:p>
    <w:p w:rsidR="004E025D" w:rsidRPr="00721051" w:rsidRDefault="004E025D" w:rsidP="00721051">
      <w:pPr>
        <w:pStyle w:val="Otsikko3"/>
        <w:rPr>
          <w:sz w:val="32"/>
        </w:rPr>
      </w:pPr>
      <w:bookmarkStart w:id="6" w:name="_Toc54781298"/>
      <w:r w:rsidRPr="00721051">
        <w:rPr>
          <w:sz w:val="32"/>
        </w:rPr>
        <w:t>ASUMINEN TEHOSTETUSSA PALVELUASUMISESSA</w:t>
      </w:r>
      <w:bookmarkEnd w:id="6"/>
      <w:r w:rsidRPr="00721051">
        <w:rPr>
          <w:sz w:val="32"/>
        </w:rPr>
        <w:t xml:space="preserve"> </w:t>
      </w:r>
    </w:p>
    <w:p w:rsidR="004E025D" w:rsidRPr="004E025D" w:rsidRDefault="004E025D" w:rsidP="00721051">
      <w:pPr>
        <w:pStyle w:val="Otsikko4"/>
      </w:pPr>
      <w:bookmarkStart w:id="7" w:name="_Toc54781299"/>
      <w:r w:rsidRPr="004E025D">
        <w:t>Asunnon vuokraaminen</w:t>
      </w:r>
      <w:bookmarkEnd w:id="7"/>
      <w:r w:rsidRPr="004E025D">
        <w:t xml:space="preserve"> </w:t>
      </w:r>
    </w:p>
    <w:p w:rsidR="004E025D" w:rsidRPr="004E025D" w:rsidRDefault="004E025D" w:rsidP="00721051">
      <w:pPr>
        <w:spacing w:after="0" w:line="240" w:lineRule="auto"/>
        <w:rPr>
          <w:sz w:val="32"/>
        </w:rPr>
      </w:pPr>
      <w:r w:rsidRPr="004E025D">
        <w:rPr>
          <w:sz w:val="32"/>
        </w:rPr>
        <w:t xml:space="preserve">Tehostetussa palveluasumisessa asiakkaalla on käytössään yhden tai kahden hengen huone. Katajakodissa kaikki huoneet ovat yhdenhengen huoneita.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Huoneissa on valmiina sähkökäyttöinen sänky ja yöpöytä. Asukas omaisineen voi sisustaa huoneen kodikkaaksi asukkaan omilla tavaroilla.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Asiakas/omainen/edunvalvoja tekee vuokrasopimuksen Someron kaupungin kanssa.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Osoitteenmuutoksesta huolehtii asukas itse/omainen. </w:t>
      </w:r>
    </w:p>
    <w:p w:rsidR="004E025D" w:rsidRPr="004E025D" w:rsidRDefault="004E025D" w:rsidP="004E025D">
      <w:pPr>
        <w:spacing w:after="0" w:line="240" w:lineRule="auto"/>
        <w:jc w:val="both"/>
        <w:rPr>
          <w:sz w:val="32"/>
        </w:rPr>
      </w:pPr>
      <w:r w:rsidRPr="004E025D">
        <w:rPr>
          <w:sz w:val="32"/>
        </w:rPr>
        <w:lastRenderedPageBreak/>
        <w:t xml:space="preserve">Asunto on tarvittaessa lukittavissa ja henkilökunnalla on avaimet nopeaan pääsyyn asukashuoneeseen esim. vaaratilanteessa.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Kotivakuutusta suositellaan otettavaksi irtaimistolle mahdollisen vahingon varalle.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Muutettaessa tehostettuun palveluasumiseen tulee asukkaalla olla itsellään tarvittavat liinavaatteet sekä peitto ja tyyny. Kaikki vaatteet, mukaan lukien vuodevaatteet tulee nimikoida. Jos nimikointi tapahtuu hoitohenkilökunnan toimesta, asukkaalle tilataan valmiita, ommeltavia nimikointinauhoja, jotka asukas itse kustantaa.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721051">
      <w:pPr>
        <w:pStyle w:val="Otsikko4"/>
      </w:pPr>
      <w:bookmarkStart w:id="8" w:name="_Toc54781300"/>
      <w:r w:rsidRPr="004E025D">
        <w:t>Hoito- ja palvelusuunnitelma</w:t>
      </w:r>
      <w:bookmarkEnd w:id="8"/>
      <w:r w:rsidRPr="004E025D">
        <w:t xml:space="preserve"> </w:t>
      </w:r>
    </w:p>
    <w:p w:rsidR="004E025D" w:rsidRPr="004E025D" w:rsidRDefault="004E025D" w:rsidP="00713977">
      <w:pPr>
        <w:spacing w:after="0" w:line="240" w:lineRule="auto"/>
        <w:jc w:val="both"/>
        <w:rPr>
          <w:sz w:val="32"/>
        </w:rPr>
      </w:pPr>
      <w:r w:rsidRPr="004E025D">
        <w:rPr>
          <w:sz w:val="32"/>
        </w:rPr>
        <w:t xml:space="preserve">Jokaiselle tehostettuun palveluasumiseen muuttavalle asukkaalle tehdään henkilökohtainen palvelutarvearviointi, jonka pohjalta laaditaan yhdessä asukkaan, läheisten ja omahoitajan kanssa hoito- ja palvelusuunnitelma.  </w:t>
      </w:r>
    </w:p>
    <w:p w:rsidR="004E025D" w:rsidRPr="004E025D" w:rsidRDefault="004E025D" w:rsidP="00713977">
      <w:pPr>
        <w:spacing w:after="0" w:line="240" w:lineRule="auto"/>
        <w:jc w:val="both"/>
        <w:rPr>
          <w:sz w:val="32"/>
        </w:rPr>
      </w:pPr>
      <w:r w:rsidRPr="004E025D">
        <w:rPr>
          <w:sz w:val="32"/>
        </w:rPr>
        <w:t xml:space="preserve"> </w:t>
      </w:r>
    </w:p>
    <w:p w:rsidR="004E025D" w:rsidRPr="004E025D" w:rsidRDefault="004E025D" w:rsidP="00713977">
      <w:pPr>
        <w:spacing w:after="0" w:line="240" w:lineRule="auto"/>
        <w:jc w:val="both"/>
        <w:rPr>
          <w:sz w:val="32"/>
        </w:rPr>
      </w:pPr>
      <w:r w:rsidRPr="004E025D">
        <w:rPr>
          <w:sz w:val="32"/>
        </w:rPr>
        <w:t xml:space="preserve">Yhdessä sovitaan myös käytännön järjestelyt ja käydään keskustelua ruokailuun, siivoukseen, vaatehuoltoon sekä apteekkiasiointiin liittyen.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Hoito- ja palvelusuunnitelman keskeiset tiedot kirjataan sähköiseen asiakastietojärjestelmään. Hoito- ja palvelusuunnitelma on tavoitteellinen suunnitelma, jossa kartoitetaan asukkaan voimavarat ja elämäntilanne. Samalla sovitaan työnjaosta asukkaan ja hänen hoitoonsa osallistuvien kesken. Hoito- ja palvelusuunnitelma päivitetään vähintään puolivuosittain tai hoidon tarpeen muuttuessa.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lastRenderedPageBreak/>
        <w:t xml:space="preserve">Asukas hyväksyy hoitonsa kannalta tarvittavat apuvälineet käyttöönsä. Apuvälineiden käyttö lisää asiakkaan turvallista hoitoa ja varmistaa palvelutalojen hoitajien työturvallisuutta.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Kokonaisvaltainen ja voimavaralähtöinen toimintaperiaate ohjaa tehostetun asumispalvelun ammattilaisten työtä.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721051">
      <w:pPr>
        <w:pStyle w:val="Otsikko4"/>
      </w:pPr>
      <w:bookmarkStart w:id="9" w:name="_Toc54781301"/>
      <w:r w:rsidRPr="004E025D">
        <w:t>Omahoitaja</w:t>
      </w:r>
      <w:bookmarkEnd w:id="9"/>
      <w:r w:rsidRPr="004E025D">
        <w:t xml:space="preserve"> </w:t>
      </w:r>
    </w:p>
    <w:p w:rsidR="004E025D" w:rsidRPr="004E025D" w:rsidRDefault="004E025D" w:rsidP="00721051">
      <w:pPr>
        <w:spacing w:after="0" w:line="240" w:lineRule="auto"/>
        <w:rPr>
          <w:sz w:val="32"/>
        </w:rPr>
      </w:pPr>
      <w:r w:rsidRPr="004E025D">
        <w:rPr>
          <w:sz w:val="32"/>
        </w:rPr>
        <w:t xml:space="preserve">Tehostetussa palveluasumisessa jokaisella asukkaalla on nimettynä omahoitaja, joka seuraa hoito- ja palvelusuunnitelman toteutumista.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Omahoitaja huolehtii lähemmin asukkaan henkilökohtaisista tarpeista ja toimii yhdyshenkilönä omaisiin ja muihin yhteistyötahoihin.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Omahoitaja on ensisijainen yhteyshenkilö omaisiin/läheisiin sekä muihin yhteistyötahoihin. Kaikki palvelutaloissa työskentelevät ovat asukkaita varten ja aina tarvittaessa käytettävissä. Kaikissa asukkaan asioissa pyydetään ottamaan asia rohkeasti puheeksi omahoitajan kanssa.  </w:t>
      </w:r>
    </w:p>
    <w:p w:rsidR="004E025D" w:rsidRPr="004E025D" w:rsidRDefault="004E025D" w:rsidP="004E025D">
      <w:pPr>
        <w:spacing w:after="0" w:line="240" w:lineRule="auto"/>
        <w:rPr>
          <w:sz w:val="32"/>
        </w:rPr>
      </w:pPr>
      <w:r w:rsidRPr="004E025D">
        <w:rPr>
          <w:sz w:val="32"/>
        </w:rPr>
        <w:t xml:space="preserve"> </w:t>
      </w:r>
      <w:r w:rsidRPr="004E025D">
        <w:rPr>
          <w:sz w:val="32"/>
        </w:rPr>
        <w:tab/>
        <w:t xml:space="preserve"> </w:t>
      </w:r>
    </w:p>
    <w:p w:rsidR="004E025D" w:rsidRPr="00721051" w:rsidRDefault="004E025D" w:rsidP="00721051">
      <w:pPr>
        <w:pStyle w:val="Otsikko3"/>
        <w:rPr>
          <w:sz w:val="32"/>
        </w:rPr>
      </w:pPr>
      <w:bookmarkStart w:id="10" w:name="_Toc54781302"/>
      <w:r w:rsidRPr="00721051">
        <w:rPr>
          <w:sz w:val="32"/>
        </w:rPr>
        <w:t>TUKIPALVELUT JA YHTEISTYÖKUMPPANIT</w:t>
      </w:r>
      <w:bookmarkEnd w:id="10"/>
      <w:r w:rsidRPr="00721051">
        <w:rPr>
          <w:sz w:val="32"/>
        </w:rPr>
        <w:t xml:space="preserve">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721051">
      <w:pPr>
        <w:pStyle w:val="Otsikko4"/>
      </w:pPr>
      <w:bookmarkStart w:id="11" w:name="_Toc54781303"/>
      <w:r w:rsidRPr="004E025D">
        <w:t>S</w:t>
      </w:r>
      <w:bookmarkStart w:id="12" w:name="_GoBack"/>
      <w:bookmarkEnd w:id="12"/>
      <w:r w:rsidRPr="004E025D">
        <w:t>iivouspalvelu</w:t>
      </w:r>
      <w:bookmarkEnd w:id="11"/>
      <w:r w:rsidRPr="004E025D">
        <w:t xml:space="preserve"> </w:t>
      </w:r>
    </w:p>
    <w:p w:rsidR="004E025D" w:rsidRPr="004E025D" w:rsidRDefault="004E025D" w:rsidP="004E025D">
      <w:pPr>
        <w:spacing w:after="0" w:line="240" w:lineRule="auto"/>
        <w:rPr>
          <w:sz w:val="32"/>
        </w:rPr>
      </w:pPr>
      <w:r w:rsidRPr="004E025D">
        <w:rPr>
          <w:sz w:val="32"/>
        </w:rPr>
        <w:t xml:space="preserve">Siivouspalvelu kuuluu molempiin tukipalvelupaketteihin.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721051">
      <w:pPr>
        <w:pStyle w:val="Otsikko4"/>
      </w:pPr>
      <w:bookmarkStart w:id="13" w:name="_Toc54781304"/>
      <w:r w:rsidRPr="004E025D">
        <w:lastRenderedPageBreak/>
        <w:t>Vaatehuolto</w:t>
      </w:r>
      <w:bookmarkEnd w:id="13"/>
      <w:r w:rsidRPr="004E025D">
        <w:t xml:space="preserve"> </w:t>
      </w:r>
    </w:p>
    <w:p w:rsidR="004E025D" w:rsidRDefault="004E025D" w:rsidP="00721051">
      <w:pPr>
        <w:spacing w:after="0" w:line="240" w:lineRule="auto"/>
        <w:rPr>
          <w:sz w:val="32"/>
        </w:rPr>
      </w:pPr>
      <w:r w:rsidRPr="004E025D">
        <w:rPr>
          <w:sz w:val="32"/>
        </w:rPr>
        <w:t xml:space="preserve">Vaatehuolto kuuluu tukipalvelupaketti </w:t>
      </w:r>
      <w:proofErr w:type="gramStart"/>
      <w:r w:rsidRPr="004E025D">
        <w:rPr>
          <w:sz w:val="32"/>
        </w:rPr>
        <w:t>2:een</w:t>
      </w:r>
      <w:proofErr w:type="gramEnd"/>
      <w:r w:rsidRPr="004E025D">
        <w:rPr>
          <w:sz w:val="32"/>
        </w:rPr>
        <w:t xml:space="preserve">. Asukkaat voivat halutessaan ostaa vaatehuollon yksityisiltä palveluntuottajilta tai esim. omainen voi halutessaan huolehtia siitä (tukipalvelupaketti 1).  </w:t>
      </w:r>
    </w:p>
    <w:p w:rsidR="00713977" w:rsidRPr="004E025D" w:rsidRDefault="00713977" w:rsidP="00721051">
      <w:pPr>
        <w:spacing w:after="0" w:line="240" w:lineRule="auto"/>
        <w:rPr>
          <w:sz w:val="32"/>
        </w:rPr>
      </w:pPr>
    </w:p>
    <w:p w:rsidR="004E025D" w:rsidRPr="004E025D" w:rsidRDefault="004E025D" w:rsidP="00713977">
      <w:pPr>
        <w:pStyle w:val="Otsikko4"/>
      </w:pPr>
      <w:bookmarkStart w:id="14" w:name="_Toc54781305"/>
      <w:r w:rsidRPr="004E025D">
        <w:t>Turvapalvelut</w:t>
      </w:r>
      <w:bookmarkEnd w:id="14"/>
      <w:r w:rsidRPr="004E025D">
        <w:t xml:space="preserve"> </w:t>
      </w:r>
    </w:p>
    <w:p w:rsidR="004E025D" w:rsidRPr="004E025D" w:rsidRDefault="004E025D" w:rsidP="004E025D">
      <w:pPr>
        <w:spacing w:after="0" w:line="240" w:lineRule="auto"/>
        <w:jc w:val="both"/>
        <w:rPr>
          <w:sz w:val="32"/>
        </w:rPr>
      </w:pPr>
      <w:r w:rsidRPr="004E025D">
        <w:rPr>
          <w:sz w:val="32"/>
        </w:rPr>
        <w:t xml:space="preserve">Tehostetussa palveluasumisessa asukas asuu omassa vuokra-asunnossa, jossa on käytössä hoitajakutsujärjestelmä. Tehtyihin hälytyksiin vastaa asumisyksikön hoitajat. Turvapalvelut kuuluvat molempiin tukipalvelupaketteihin.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721051">
      <w:pPr>
        <w:pStyle w:val="Otsikko4"/>
      </w:pPr>
      <w:bookmarkStart w:id="15" w:name="_Toc54781306"/>
      <w:r w:rsidRPr="004E025D">
        <w:t>Hoitotarvikkeet</w:t>
      </w:r>
      <w:bookmarkEnd w:id="15"/>
      <w:r w:rsidRPr="004E025D">
        <w:t xml:space="preserve"> </w:t>
      </w:r>
    </w:p>
    <w:p w:rsidR="004E025D" w:rsidRPr="004E025D" w:rsidRDefault="004E025D" w:rsidP="00721051">
      <w:pPr>
        <w:spacing w:after="0" w:line="240" w:lineRule="auto"/>
        <w:rPr>
          <w:sz w:val="32"/>
        </w:rPr>
      </w:pPr>
      <w:r w:rsidRPr="004E025D">
        <w:rPr>
          <w:sz w:val="32"/>
        </w:rPr>
        <w:t xml:space="preserve">Hoitotarvikkeet eivät kuulu tukipalvelupakettiin, eikä hoitomaksuun. Asukkaat ostavat itse hoitoonsa tarvittavat tarvikkeet.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Inkontinenssituotteet asukas saa tarvittaessa maksutta käyttöönsä sairaanhoitovälineiden ilmaisjakelun kautta.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721051">
      <w:pPr>
        <w:pStyle w:val="Otsikko4"/>
      </w:pPr>
      <w:bookmarkStart w:id="16" w:name="_Toc54781307"/>
      <w:r w:rsidRPr="004E025D">
        <w:t>Apuvälineet</w:t>
      </w:r>
      <w:bookmarkEnd w:id="16"/>
      <w:r w:rsidRPr="004E025D">
        <w:t xml:space="preserve"> </w:t>
      </w:r>
    </w:p>
    <w:p w:rsidR="004E025D" w:rsidRPr="004E025D" w:rsidRDefault="004E025D" w:rsidP="004E025D">
      <w:pPr>
        <w:spacing w:after="0" w:line="240" w:lineRule="auto"/>
        <w:jc w:val="both"/>
        <w:rPr>
          <w:sz w:val="32"/>
        </w:rPr>
      </w:pPr>
      <w:r w:rsidRPr="004E025D">
        <w:rPr>
          <w:sz w:val="32"/>
        </w:rPr>
        <w:t>Apuvälineet helpottavat ja lieventävät niitä rajoituksia joita sairaus tai vamma tuo jokapäiväiseen elämään. Apuvälinelainaamosta saa apuvälineitä lainaksi korvauksetta sekä lyhyemmäksi että pi</w:t>
      </w:r>
      <w:r w:rsidR="00713977">
        <w:rPr>
          <w:sz w:val="32"/>
        </w:rPr>
        <w:t>demmäksi aikaa. Lainattavissa ovat</w:t>
      </w:r>
      <w:r w:rsidRPr="004E025D">
        <w:rPr>
          <w:sz w:val="32"/>
        </w:rPr>
        <w:t xml:space="preserve"> mm: kävelykepit, kyynärsauvat, kainalosauvat, kävelytelineet, pyörätuolit ja WC-istuimen korotukset. </w:t>
      </w:r>
      <w:r w:rsidR="00713977">
        <w:rPr>
          <w:sz w:val="32"/>
        </w:rPr>
        <w:br/>
      </w:r>
      <w:r w:rsidRPr="004E025D">
        <w:rPr>
          <w:sz w:val="32"/>
        </w:rPr>
        <w:t xml:space="preserve">Yhteystiedot: p. 040 1268 550 (ma-pe klo 12-13).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721051">
      <w:pPr>
        <w:pStyle w:val="Otsikko4"/>
      </w:pPr>
      <w:bookmarkStart w:id="17" w:name="_Toc54781308"/>
      <w:r w:rsidRPr="004E025D">
        <w:lastRenderedPageBreak/>
        <w:t>Lääkehoito</w:t>
      </w:r>
      <w:bookmarkEnd w:id="17"/>
      <w:r w:rsidRPr="004E025D">
        <w:t xml:space="preserve"> </w:t>
      </w:r>
    </w:p>
    <w:p w:rsidR="004E025D" w:rsidRPr="004E025D" w:rsidRDefault="004E025D" w:rsidP="004E025D">
      <w:pPr>
        <w:spacing w:after="0" w:line="240" w:lineRule="auto"/>
        <w:jc w:val="both"/>
        <w:rPr>
          <w:sz w:val="32"/>
        </w:rPr>
      </w:pPr>
      <w:r w:rsidRPr="004E025D">
        <w:rPr>
          <w:sz w:val="32"/>
        </w:rPr>
        <w:t xml:space="preserve">Asukas ostaa itse tarvitsemansa lääkkeet valitsemastaan apteekista, johon hän tekee laskutus- tai suoramaksusopimuksen.  </w:t>
      </w:r>
    </w:p>
    <w:p w:rsidR="004E025D" w:rsidRPr="004E025D" w:rsidRDefault="004E025D" w:rsidP="004E025D">
      <w:pPr>
        <w:spacing w:after="0" w:line="240" w:lineRule="auto"/>
        <w:jc w:val="both"/>
        <w:rPr>
          <w:sz w:val="32"/>
        </w:rPr>
      </w:pPr>
      <w:r w:rsidRPr="004E025D">
        <w:rPr>
          <w:sz w:val="32"/>
        </w:rPr>
        <w:t xml:space="preserve"> </w:t>
      </w:r>
    </w:p>
    <w:p w:rsidR="004E025D" w:rsidRDefault="004E025D" w:rsidP="004E025D">
      <w:pPr>
        <w:spacing w:after="0" w:line="240" w:lineRule="auto"/>
        <w:jc w:val="both"/>
        <w:rPr>
          <w:sz w:val="32"/>
        </w:rPr>
      </w:pPr>
      <w:r w:rsidRPr="004E025D">
        <w:rPr>
          <w:sz w:val="32"/>
        </w:rPr>
        <w:t xml:space="preserve">Henkilökunta hoitaa yhdessä lääkärin ja valitun apteekin kanssa reseptien päivittämisen ja jatkotilaamisen. Laskut tulevat sopimuksen mukaiseen maksuosoitteeseen.   </w:t>
      </w:r>
    </w:p>
    <w:p w:rsidR="00713977" w:rsidRPr="004E025D" w:rsidRDefault="00713977" w:rsidP="004E025D">
      <w:pPr>
        <w:spacing w:after="0" w:line="240" w:lineRule="auto"/>
        <w:jc w:val="both"/>
        <w:rPr>
          <w:sz w:val="32"/>
        </w:rPr>
      </w:pPr>
    </w:p>
    <w:p w:rsidR="004E025D" w:rsidRPr="004E025D" w:rsidRDefault="004E025D" w:rsidP="00713977">
      <w:pPr>
        <w:pStyle w:val="Otsikko4"/>
      </w:pPr>
      <w:bookmarkStart w:id="18" w:name="_Toc54781309"/>
      <w:r w:rsidRPr="004E025D">
        <w:t>Kampaajan ja jalkahoitajan ym. palvelut</w:t>
      </w:r>
      <w:bookmarkEnd w:id="18"/>
      <w:r w:rsidRPr="004E025D">
        <w:t xml:space="preserve"> </w:t>
      </w:r>
    </w:p>
    <w:p w:rsidR="004E025D" w:rsidRPr="004E025D" w:rsidRDefault="004E025D" w:rsidP="004E025D">
      <w:pPr>
        <w:spacing w:after="0" w:line="240" w:lineRule="auto"/>
        <w:jc w:val="both"/>
        <w:rPr>
          <w:sz w:val="32"/>
        </w:rPr>
      </w:pPr>
      <w:r w:rsidRPr="004E025D">
        <w:rPr>
          <w:sz w:val="32"/>
        </w:rPr>
        <w:t xml:space="preserve">Yksiköihin on tilattavissa asukkaiden toiveiden mukaan sovitusti esimerkiksi kampaajan ja jalkahoitajan palveluita.  </w:t>
      </w:r>
    </w:p>
    <w:p w:rsidR="004E025D" w:rsidRPr="004E025D" w:rsidRDefault="004E025D" w:rsidP="004E025D">
      <w:pPr>
        <w:spacing w:after="0" w:line="240" w:lineRule="auto"/>
        <w:jc w:val="both"/>
        <w:rPr>
          <w:sz w:val="32"/>
        </w:rPr>
      </w:pPr>
      <w:r w:rsidRPr="004E025D">
        <w:rPr>
          <w:sz w:val="32"/>
        </w:rPr>
        <w:t xml:space="preserve"> </w:t>
      </w:r>
      <w:r w:rsidRPr="004E025D">
        <w:rPr>
          <w:sz w:val="32"/>
        </w:rPr>
        <w:tab/>
        <w:t xml:space="preserve"> </w:t>
      </w:r>
    </w:p>
    <w:p w:rsidR="004E025D" w:rsidRPr="00721051" w:rsidRDefault="004E025D" w:rsidP="00721051">
      <w:pPr>
        <w:pStyle w:val="Otsikko3"/>
        <w:rPr>
          <w:sz w:val="32"/>
        </w:rPr>
      </w:pPr>
      <w:bookmarkStart w:id="19" w:name="_Toc54781310"/>
      <w:r w:rsidRPr="00721051">
        <w:rPr>
          <w:sz w:val="32"/>
        </w:rPr>
        <w:t>ETUUDET</w:t>
      </w:r>
      <w:bookmarkEnd w:id="19"/>
      <w:r w:rsidRPr="00721051">
        <w:rPr>
          <w:sz w:val="32"/>
        </w:rPr>
        <w:t xml:space="preserve"> </w:t>
      </w:r>
    </w:p>
    <w:p w:rsidR="004E025D" w:rsidRPr="004E025D" w:rsidRDefault="004E025D" w:rsidP="004E025D">
      <w:pPr>
        <w:spacing w:after="0" w:line="240" w:lineRule="auto"/>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Eläkettä saavan hoitotukea haetaan Kelalta palvelu- ja hoitokustannuksiin. Hoitotuen määrään ei vaikuta asukkaan tulot tai omaisuus. Hoitohenkilökunta tekee hoitotuen hakemuksen. Hoitotukianomuksen liitteeksi tarvitaan lääkärin C-todistus. Palvelutalojen lääkäri kirjoittaa C-todistuksen ja lähettää sen Kelaan. Todistus on asiakkaalle maksullinen.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Eläkettä saavan asumistukea haetaan Kelalta asumiskustannuksiin. Eläkkeensaajan asumistuen määräytymiseen vaikuttavat asumismenot, perhesuhteet sekä eläkkeensaajan ja puolison bruttotulot ja omaisuus. </w:t>
      </w:r>
    </w:p>
    <w:p w:rsidR="004E025D" w:rsidRPr="004E025D" w:rsidRDefault="004E025D" w:rsidP="004E025D">
      <w:pPr>
        <w:spacing w:after="0" w:line="240" w:lineRule="auto"/>
        <w:jc w:val="both"/>
        <w:rPr>
          <w:sz w:val="32"/>
        </w:rPr>
      </w:pPr>
      <w:r w:rsidRPr="004E025D">
        <w:rPr>
          <w:sz w:val="32"/>
        </w:rPr>
        <w:t xml:space="preserve"> </w:t>
      </w:r>
    </w:p>
    <w:p w:rsidR="004E025D" w:rsidRPr="00721051" w:rsidRDefault="004E025D" w:rsidP="00721051">
      <w:pPr>
        <w:pStyle w:val="Otsikko3"/>
        <w:rPr>
          <w:sz w:val="32"/>
        </w:rPr>
      </w:pPr>
      <w:bookmarkStart w:id="20" w:name="_Toc54781311"/>
      <w:r w:rsidRPr="00721051">
        <w:rPr>
          <w:sz w:val="32"/>
        </w:rPr>
        <w:t>MAKSUT JA LASKUTUS</w:t>
      </w:r>
      <w:bookmarkEnd w:id="20"/>
      <w:r w:rsidRPr="00721051">
        <w:rPr>
          <w:sz w:val="32"/>
        </w:rPr>
        <w:t xml:space="preserve">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Asukasta laskutetaan muuttopäivästä alkaen vuokrasta, hoidosta, aterioista ja valitsemastaan tukipalvelupaketista tehtyjen sopimuksien mukaisesti. </w:t>
      </w:r>
    </w:p>
    <w:p w:rsidR="004E025D" w:rsidRPr="004E025D" w:rsidRDefault="004E025D" w:rsidP="00721051">
      <w:pPr>
        <w:pStyle w:val="Otsikko4"/>
      </w:pPr>
      <w:bookmarkStart w:id="21" w:name="_Toc54781312"/>
      <w:r w:rsidRPr="004E025D">
        <w:lastRenderedPageBreak/>
        <w:t>Vuokra</w:t>
      </w:r>
      <w:bookmarkEnd w:id="21"/>
      <w:r w:rsidRPr="004E025D">
        <w:t xml:space="preserve"> </w:t>
      </w:r>
    </w:p>
    <w:p w:rsidR="004E025D" w:rsidRPr="004E025D" w:rsidRDefault="004E025D" w:rsidP="004E025D">
      <w:pPr>
        <w:spacing w:after="0" w:line="240" w:lineRule="auto"/>
        <w:jc w:val="both"/>
        <w:rPr>
          <w:sz w:val="32"/>
        </w:rPr>
      </w:pPr>
      <w:r w:rsidRPr="004E025D">
        <w:rPr>
          <w:sz w:val="32"/>
        </w:rPr>
        <w:t xml:space="preserve">Palvelutalo Tervaskannossa ja Mäntykodissa vuokran määrä on 10,69 €/vrk yhden hengen huoneessa ja 6,17 € /vrk kahden hengen huoneessa; vuokran määrä ei ole pinta-ala perusteinen. Lämmitys-, vesi- ja sähkökustannukset sisältyvät vuokraan.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Katajakodissa vuokra on neliöperusteinen, 12,03 €/neliö.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721051">
      <w:pPr>
        <w:pStyle w:val="Otsikko4"/>
      </w:pPr>
      <w:bookmarkStart w:id="22" w:name="_Toc54781313"/>
      <w:r w:rsidRPr="004E025D">
        <w:t>Ateriat</w:t>
      </w:r>
      <w:bookmarkEnd w:id="22"/>
      <w:r w:rsidRPr="004E025D">
        <w:t xml:space="preserve"> </w:t>
      </w:r>
    </w:p>
    <w:p w:rsidR="004E025D" w:rsidRPr="004E025D" w:rsidRDefault="004E025D" w:rsidP="004E025D">
      <w:pPr>
        <w:spacing w:after="0" w:line="240" w:lineRule="auto"/>
        <w:jc w:val="both"/>
        <w:rPr>
          <w:sz w:val="32"/>
        </w:rPr>
      </w:pPr>
      <w:r w:rsidRPr="004E025D">
        <w:rPr>
          <w:sz w:val="32"/>
        </w:rPr>
        <w:t xml:space="preserve">Ateriapaketti (sisältää kaikki päivän ateriat) on 15 euroa/päivä.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721051">
      <w:pPr>
        <w:pStyle w:val="Otsikko4"/>
      </w:pPr>
      <w:bookmarkStart w:id="23" w:name="_Toc54781314"/>
      <w:r w:rsidRPr="004E025D">
        <w:t>Hoitomaksu</w:t>
      </w:r>
      <w:bookmarkEnd w:id="23"/>
      <w:r w:rsidRPr="004E025D">
        <w:t xml:space="preserve"> </w:t>
      </w:r>
    </w:p>
    <w:p w:rsidR="004E025D" w:rsidRPr="004E025D" w:rsidRDefault="004E025D" w:rsidP="004E025D">
      <w:pPr>
        <w:spacing w:after="0" w:line="240" w:lineRule="auto"/>
        <w:jc w:val="both"/>
        <w:rPr>
          <w:sz w:val="32"/>
        </w:rPr>
      </w:pPr>
      <w:r w:rsidRPr="004E025D">
        <w:rPr>
          <w:sz w:val="32"/>
        </w:rPr>
        <w:t xml:space="preserve">Tehostetussa palveluasumisessa hoitomaksu peritään </w:t>
      </w:r>
      <w:proofErr w:type="spellStart"/>
      <w:r w:rsidRPr="004E025D">
        <w:rPr>
          <w:sz w:val="32"/>
        </w:rPr>
        <w:t>sosiaali</w:t>
      </w:r>
      <w:proofErr w:type="spellEnd"/>
      <w:r w:rsidRPr="004E025D">
        <w:rPr>
          <w:sz w:val="32"/>
        </w:rPr>
        <w:t xml:space="preserve">- ja terveydenhuollon asiakasmaksulain (734/1992) ja asetuksen (912/1992) mukaisesti samoilla periaatteilla kuin säännöllisessä kotihoidossa olevilta. Maksupäätökset tehdään siten, että maksu yhden henkilön kohdalla on enintään 35 % niistä kuukausittaisista bruttotuloista, jotka ylittävät 573 euroa.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Tuloina otetaan huomioon kaikki bruttotulot (myös korko-, osinko yms. tulot). Tuloina ei oteta huomioon mm. </w:t>
      </w:r>
      <w:proofErr w:type="spellStart"/>
      <w:r w:rsidRPr="004E025D">
        <w:rPr>
          <w:sz w:val="32"/>
        </w:rPr>
        <w:t>asumis</w:t>
      </w:r>
      <w:proofErr w:type="spellEnd"/>
      <w:r w:rsidRPr="004E025D">
        <w:rPr>
          <w:sz w:val="32"/>
        </w:rPr>
        <w:t xml:space="preserve">- tai hoitotukea ja rintamalisää.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721051">
      <w:pPr>
        <w:pStyle w:val="Otsikko4"/>
      </w:pPr>
      <w:bookmarkStart w:id="24" w:name="_Toc54781315"/>
      <w:r w:rsidRPr="004E025D">
        <w:t>Tukipalvelut</w:t>
      </w:r>
      <w:bookmarkEnd w:id="24"/>
      <w:r w:rsidRPr="004E025D">
        <w:t xml:space="preserve"> </w:t>
      </w:r>
    </w:p>
    <w:p w:rsidR="004E025D" w:rsidRPr="004E025D" w:rsidRDefault="004E025D" w:rsidP="004E025D">
      <w:pPr>
        <w:spacing w:after="0" w:line="240" w:lineRule="auto"/>
        <w:jc w:val="both"/>
        <w:rPr>
          <w:sz w:val="32"/>
        </w:rPr>
      </w:pPr>
      <w:r w:rsidRPr="004E025D">
        <w:rPr>
          <w:sz w:val="32"/>
        </w:rPr>
        <w:t xml:space="preserve">Saatto-/asiointiapu 9,30 euroa/alkava tunti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Tukipalvelupaketti 1 (sisältää siivous- ja turvapalvelut, käytettävät paperit (wc- ja käsipaperit), pesulaput ja siivousaineet). 85 euroa/kuukaudessa.  </w:t>
      </w:r>
    </w:p>
    <w:p w:rsidR="004E025D" w:rsidRPr="004E025D" w:rsidRDefault="004E025D" w:rsidP="004E025D">
      <w:pPr>
        <w:spacing w:after="0" w:line="240" w:lineRule="auto"/>
        <w:jc w:val="both"/>
        <w:rPr>
          <w:sz w:val="32"/>
        </w:rPr>
      </w:pPr>
      <w:r w:rsidRPr="004E025D">
        <w:rPr>
          <w:sz w:val="32"/>
        </w:rPr>
        <w:lastRenderedPageBreak/>
        <w:t xml:space="preserve"> </w:t>
      </w:r>
    </w:p>
    <w:p w:rsidR="004E025D" w:rsidRPr="004E025D" w:rsidRDefault="004E025D" w:rsidP="004E025D">
      <w:pPr>
        <w:spacing w:after="0" w:line="240" w:lineRule="auto"/>
        <w:jc w:val="both"/>
        <w:rPr>
          <w:sz w:val="32"/>
        </w:rPr>
      </w:pPr>
      <w:r w:rsidRPr="004E025D">
        <w:rPr>
          <w:sz w:val="32"/>
        </w:rPr>
        <w:t xml:space="preserve">Tukipalvelupaketti 2 (sisältää siivous- ja turvapalvelut, käytettävät paperit (wc- ja käsipaperit), pesulaput ja siivousaineet sekä pyykinpesun perusturvan toimipisteessä). 115 euroa/kuukaudessa.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Halutessaan asukas voi tehdä vuokran maksamisesta, apteekkituotteista, pesulapalveluista jne. palveluntuottajan kanssa laskutus- tai suoramaksusopimuksen.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Asukkaan henkilökohtaiseksi käyttövaraksi tulee jäädä vähintään 140 euroa/kuukaudessa. Käyttövara on tarkoitettu lääkkeisiin, vaatteisiin ym. Käyttövaraa laskettaessa asukkaalla tulee olla haettuna Kelan </w:t>
      </w:r>
      <w:proofErr w:type="spellStart"/>
      <w:r w:rsidRPr="004E025D">
        <w:rPr>
          <w:sz w:val="32"/>
        </w:rPr>
        <w:t>asumis</w:t>
      </w:r>
      <w:proofErr w:type="spellEnd"/>
      <w:r w:rsidRPr="004E025D">
        <w:rPr>
          <w:sz w:val="32"/>
        </w:rPr>
        <w:t xml:space="preserve">- ja hoitotuki.  </w:t>
      </w:r>
    </w:p>
    <w:p w:rsidR="004E025D" w:rsidRPr="004E025D" w:rsidRDefault="004E025D" w:rsidP="004E025D">
      <w:pPr>
        <w:spacing w:after="0" w:line="240" w:lineRule="auto"/>
        <w:jc w:val="both"/>
        <w:rPr>
          <w:sz w:val="32"/>
        </w:rPr>
      </w:pPr>
      <w:r w:rsidRPr="004E025D">
        <w:rPr>
          <w:sz w:val="32"/>
        </w:rPr>
        <w:t xml:space="preserve"> </w:t>
      </w:r>
    </w:p>
    <w:p w:rsidR="004E025D" w:rsidRPr="00721051" w:rsidRDefault="004E025D" w:rsidP="00721051">
      <w:pPr>
        <w:pStyle w:val="Otsikko3"/>
        <w:rPr>
          <w:sz w:val="32"/>
        </w:rPr>
      </w:pPr>
      <w:bookmarkStart w:id="25" w:name="_Toc54781316"/>
      <w:r w:rsidRPr="00721051">
        <w:rPr>
          <w:sz w:val="32"/>
        </w:rPr>
        <w:t>TEHOSTETUSTA PALVELUASUMISESTA POISTUMINEN</w:t>
      </w:r>
      <w:bookmarkEnd w:id="25"/>
      <w:r w:rsidRPr="00721051">
        <w:rPr>
          <w:sz w:val="32"/>
        </w:rPr>
        <w:t xml:space="preserve">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proofErr w:type="spellStart"/>
      <w:r w:rsidRPr="004E025D">
        <w:rPr>
          <w:sz w:val="32"/>
        </w:rPr>
        <w:t>Asiakkuuden</w:t>
      </w:r>
      <w:proofErr w:type="spellEnd"/>
      <w:r w:rsidRPr="004E025D">
        <w:rPr>
          <w:sz w:val="32"/>
        </w:rPr>
        <w:t xml:space="preserve"> päättyessä asiakas/</w:t>
      </w:r>
      <w:r w:rsidR="00713977">
        <w:rPr>
          <w:sz w:val="32"/>
        </w:rPr>
        <w:t xml:space="preserve"> </w:t>
      </w:r>
      <w:r w:rsidRPr="004E025D">
        <w:rPr>
          <w:sz w:val="32"/>
        </w:rPr>
        <w:t>omainen/</w:t>
      </w:r>
      <w:r w:rsidR="00713977">
        <w:rPr>
          <w:sz w:val="32"/>
        </w:rPr>
        <w:t xml:space="preserve"> </w:t>
      </w:r>
      <w:r w:rsidRPr="004E025D">
        <w:rPr>
          <w:sz w:val="32"/>
        </w:rPr>
        <w:t xml:space="preserve">läheinen huolehtii vuokrasopimuksen purkamisesta, muuttoilmoituksen tekemisestä sekä asunnon tyhjentämisestä vuokrasopimuksen päättymiseen mennessä.  </w:t>
      </w:r>
    </w:p>
    <w:p w:rsidR="004E025D" w:rsidRPr="004E025D" w:rsidRDefault="004E025D" w:rsidP="004E025D">
      <w:pPr>
        <w:spacing w:after="0" w:line="240" w:lineRule="auto"/>
        <w:jc w:val="both"/>
        <w:rPr>
          <w:sz w:val="32"/>
        </w:rPr>
      </w:pPr>
      <w:r w:rsidRPr="004E025D">
        <w:rPr>
          <w:sz w:val="32"/>
        </w:rPr>
        <w:t xml:space="preserve"> </w:t>
      </w:r>
    </w:p>
    <w:p w:rsidR="004E025D" w:rsidRPr="004E025D" w:rsidRDefault="004E025D" w:rsidP="004E025D">
      <w:pPr>
        <w:spacing w:after="0" w:line="240" w:lineRule="auto"/>
        <w:jc w:val="both"/>
        <w:rPr>
          <w:sz w:val="32"/>
        </w:rPr>
      </w:pPr>
      <w:r w:rsidRPr="004E025D">
        <w:rPr>
          <w:sz w:val="32"/>
        </w:rPr>
        <w:t xml:space="preserve">Mikäli vuokrasuhde päättyy asukkaan kuolemaan, vuokranantajalla on oikeus veloittaa vuokraa siihen asti, kunnes vuokralaisen (asukkaan) henkilökohtaiset tavarat on haettu pois. </w:t>
      </w:r>
    </w:p>
    <w:p w:rsidR="004E025D" w:rsidRDefault="004E025D" w:rsidP="004E025D">
      <w:pPr>
        <w:spacing w:after="0" w:line="240" w:lineRule="auto"/>
        <w:rPr>
          <w:sz w:val="32"/>
        </w:rPr>
      </w:pPr>
      <w:r w:rsidRPr="004E025D">
        <w:rPr>
          <w:sz w:val="32"/>
        </w:rPr>
        <w:t xml:space="preserve">  </w:t>
      </w:r>
    </w:p>
    <w:p w:rsidR="00713977" w:rsidRDefault="00713977" w:rsidP="004E025D">
      <w:pPr>
        <w:spacing w:after="0" w:line="240" w:lineRule="auto"/>
        <w:rPr>
          <w:sz w:val="32"/>
        </w:rPr>
      </w:pPr>
    </w:p>
    <w:p w:rsidR="00713977" w:rsidRDefault="00713977" w:rsidP="004E025D">
      <w:pPr>
        <w:spacing w:after="0" w:line="240" w:lineRule="auto"/>
        <w:rPr>
          <w:sz w:val="32"/>
        </w:rPr>
      </w:pPr>
    </w:p>
    <w:p w:rsidR="00713977" w:rsidRDefault="00713977" w:rsidP="004E025D">
      <w:pPr>
        <w:spacing w:after="0" w:line="240" w:lineRule="auto"/>
        <w:rPr>
          <w:sz w:val="32"/>
        </w:rPr>
      </w:pPr>
    </w:p>
    <w:p w:rsidR="00713977" w:rsidRDefault="00713977" w:rsidP="004E025D">
      <w:pPr>
        <w:spacing w:after="0" w:line="240" w:lineRule="auto"/>
        <w:rPr>
          <w:sz w:val="32"/>
        </w:rPr>
      </w:pPr>
    </w:p>
    <w:p w:rsidR="00713977" w:rsidRDefault="00713977" w:rsidP="004E025D">
      <w:pPr>
        <w:spacing w:after="0" w:line="240" w:lineRule="auto"/>
        <w:rPr>
          <w:sz w:val="32"/>
        </w:rPr>
      </w:pPr>
    </w:p>
    <w:p w:rsidR="00713977" w:rsidRDefault="00713977" w:rsidP="004E025D">
      <w:pPr>
        <w:spacing w:after="0" w:line="240" w:lineRule="auto"/>
        <w:rPr>
          <w:sz w:val="32"/>
        </w:rPr>
      </w:pPr>
    </w:p>
    <w:p w:rsidR="00713977" w:rsidRDefault="00713977" w:rsidP="004E025D">
      <w:pPr>
        <w:spacing w:after="0" w:line="240" w:lineRule="auto"/>
        <w:rPr>
          <w:sz w:val="32"/>
        </w:rPr>
      </w:pPr>
    </w:p>
    <w:p w:rsidR="00713977" w:rsidRPr="004E025D" w:rsidRDefault="00713977" w:rsidP="004E025D">
      <w:pPr>
        <w:spacing w:after="0" w:line="240" w:lineRule="auto"/>
        <w:rPr>
          <w:sz w:val="32"/>
        </w:rPr>
      </w:pPr>
    </w:p>
    <w:p w:rsidR="004E025D" w:rsidRPr="00713977" w:rsidRDefault="004E025D" w:rsidP="00713977">
      <w:pPr>
        <w:spacing w:after="0" w:line="360" w:lineRule="auto"/>
        <w:jc w:val="center"/>
        <w:rPr>
          <w:b/>
          <w:sz w:val="32"/>
        </w:rPr>
      </w:pPr>
      <w:r w:rsidRPr="00713977">
        <w:rPr>
          <w:b/>
          <w:sz w:val="32"/>
        </w:rPr>
        <w:lastRenderedPageBreak/>
        <w:t xml:space="preserve">Sitten, kun en enää muista nimeäni,  </w:t>
      </w:r>
      <w:r w:rsidR="00713977" w:rsidRPr="00713977">
        <w:rPr>
          <w:b/>
          <w:sz w:val="32"/>
        </w:rPr>
        <w:br/>
      </w:r>
      <w:r w:rsidRPr="00713977">
        <w:rPr>
          <w:b/>
          <w:sz w:val="32"/>
        </w:rPr>
        <w:t xml:space="preserve">sitten, kun tämä päivä on sekoittunut eiliseen,  </w:t>
      </w:r>
      <w:r w:rsidR="00713977" w:rsidRPr="00713977">
        <w:rPr>
          <w:b/>
          <w:sz w:val="32"/>
        </w:rPr>
        <w:br/>
      </w:r>
      <w:r w:rsidRPr="00713977">
        <w:rPr>
          <w:b/>
          <w:sz w:val="32"/>
        </w:rPr>
        <w:t>sitten, kun aikuiset lapseni ovat kasvaneet muistoissani</w:t>
      </w:r>
    </w:p>
    <w:p w:rsidR="004E025D" w:rsidRPr="00713977" w:rsidRDefault="004E025D" w:rsidP="00713977">
      <w:pPr>
        <w:spacing w:after="0" w:line="360" w:lineRule="auto"/>
        <w:jc w:val="center"/>
        <w:rPr>
          <w:b/>
          <w:sz w:val="32"/>
        </w:rPr>
      </w:pPr>
      <w:r w:rsidRPr="00713977">
        <w:rPr>
          <w:b/>
          <w:sz w:val="32"/>
        </w:rPr>
        <w:t>pieniksi jälleen,</w:t>
      </w:r>
    </w:p>
    <w:p w:rsidR="004E025D" w:rsidRPr="00713977" w:rsidRDefault="004E025D" w:rsidP="00713977">
      <w:pPr>
        <w:spacing w:after="0" w:line="360" w:lineRule="auto"/>
        <w:jc w:val="center"/>
        <w:rPr>
          <w:b/>
          <w:sz w:val="32"/>
        </w:rPr>
      </w:pPr>
      <w:r w:rsidRPr="00713977">
        <w:rPr>
          <w:b/>
          <w:sz w:val="32"/>
        </w:rPr>
        <w:t>sitten, kun en enää ole tuottava yksilö.</w:t>
      </w:r>
    </w:p>
    <w:p w:rsidR="004E025D" w:rsidRPr="00713977" w:rsidRDefault="004E025D" w:rsidP="00713977">
      <w:pPr>
        <w:spacing w:after="0" w:line="360" w:lineRule="auto"/>
        <w:jc w:val="center"/>
        <w:rPr>
          <w:b/>
          <w:sz w:val="32"/>
        </w:rPr>
      </w:pPr>
      <w:r w:rsidRPr="00713977">
        <w:rPr>
          <w:b/>
          <w:sz w:val="32"/>
        </w:rPr>
        <w:t>Kohdelkaa minua silloinkin ihmisenä,</w:t>
      </w:r>
    </w:p>
    <w:p w:rsidR="004E025D" w:rsidRPr="00713977" w:rsidRDefault="00713977" w:rsidP="00713977">
      <w:pPr>
        <w:spacing w:after="0" w:line="360" w:lineRule="auto"/>
        <w:jc w:val="center"/>
        <w:rPr>
          <w:b/>
          <w:sz w:val="32"/>
        </w:rPr>
      </w:pPr>
      <w:r w:rsidRPr="00713977">
        <w:rPr>
          <w:b/>
          <w:sz w:val="32"/>
        </w:rPr>
        <w:t>välittäkää minusta,</w:t>
      </w:r>
      <w:r w:rsidR="004E025D" w:rsidRPr="00713977">
        <w:rPr>
          <w:b/>
          <w:sz w:val="32"/>
        </w:rPr>
        <w:t xml:space="preserve"> antakaa rakkautta, </w:t>
      </w:r>
      <w:r>
        <w:rPr>
          <w:b/>
          <w:sz w:val="32"/>
        </w:rPr>
        <w:br/>
      </w:r>
      <w:r w:rsidR="004E025D" w:rsidRPr="00713977">
        <w:rPr>
          <w:b/>
          <w:sz w:val="32"/>
        </w:rPr>
        <w:t>koskettakaa hellästi!</w:t>
      </w:r>
    </w:p>
    <w:p w:rsidR="004E025D" w:rsidRPr="00713977" w:rsidRDefault="004E025D" w:rsidP="00713977">
      <w:pPr>
        <w:spacing w:after="0" w:line="360" w:lineRule="auto"/>
        <w:jc w:val="center"/>
        <w:rPr>
          <w:b/>
          <w:sz w:val="32"/>
        </w:rPr>
      </w:pPr>
      <w:r w:rsidRPr="00713977">
        <w:rPr>
          <w:b/>
          <w:sz w:val="32"/>
        </w:rPr>
        <w:t>Kello hidastaa - eräänä päivänä se pysähtyy kokonaan,</w:t>
      </w:r>
    </w:p>
    <w:p w:rsidR="004E025D" w:rsidRPr="00713977" w:rsidRDefault="004E025D" w:rsidP="00713977">
      <w:pPr>
        <w:spacing w:after="0" w:line="360" w:lineRule="auto"/>
        <w:jc w:val="center"/>
        <w:rPr>
          <w:b/>
          <w:sz w:val="32"/>
        </w:rPr>
      </w:pPr>
      <w:r w:rsidRPr="00713977">
        <w:rPr>
          <w:b/>
          <w:sz w:val="32"/>
        </w:rPr>
        <w:t>mutta siihen on vielä aikaa.</w:t>
      </w:r>
    </w:p>
    <w:p w:rsidR="00C15235" w:rsidRPr="00713977" w:rsidRDefault="004E025D" w:rsidP="00713977">
      <w:pPr>
        <w:spacing w:after="0" w:line="360" w:lineRule="auto"/>
        <w:jc w:val="center"/>
        <w:rPr>
          <w:b/>
          <w:sz w:val="32"/>
        </w:rPr>
      </w:pPr>
      <w:r w:rsidRPr="00713977">
        <w:rPr>
          <w:b/>
          <w:sz w:val="32"/>
        </w:rPr>
        <w:t>Antakaa minulle arvokas vanhuus!</w:t>
      </w:r>
    </w:p>
    <w:sectPr w:rsidR="00C15235" w:rsidRPr="00713977" w:rsidSect="0072486C">
      <w:headerReference w:type="default" r:id="rId8"/>
      <w:footerReference w:type="default" r:id="rId9"/>
      <w:headerReference w:type="first" r:id="rId10"/>
      <w:type w:val="continuous"/>
      <w:pgSz w:w="11906" w:h="16838"/>
      <w:pgMar w:top="2268" w:right="1133" w:bottom="1134" w:left="1843"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BB" w:rsidRDefault="000934BB" w:rsidP="00506FB3">
      <w:r>
        <w:separator/>
      </w:r>
    </w:p>
  </w:endnote>
  <w:endnote w:type="continuationSeparator" w:id="0">
    <w:p w:rsidR="000934BB" w:rsidRDefault="000934BB" w:rsidP="005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Raleway Black">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55121"/>
      <w:docPartObj>
        <w:docPartGallery w:val="Page Numbers (Bottom of Page)"/>
        <w:docPartUnique/>
      </w:docPartObj>
    </w:sdtPr>
    <w:sdtEndPr/>
    <w:sdtContent>
      <w:p w:rsidR="00FF6F0A" w:rsidRDefault="00FF6F0A">
        <w:pPr>
          <w:pStyle w:val="Alatunniste"/>
          <w:jc w:val="right"/>
        </w:pPr>
        <w:r>
          <w:fldChar w:fldCharType="begin"/>
        </w:r>
        <w:r>
          <w:instrText>PAGE   \* MERGEFORMAT</w:instrText>
        </w:r>
        <w:r>
          <w:fldChar w:fldCharType="separate"/>
        </w:r>
        <w:r w:rsidR="00D16161">
          <w:rPr>
            <w:noProof/>
          </w:rPr>
          <w:t>10</w:t>
        </w:r>
        <w:r>
          <w:fldChar w:fldCharType="end"/>
        </w:r>
      </w:p>
    </w:sdtContent>
  </w:sdt>
  <w:p w:rsidR="00FF6F0A" w:rsidRDefault="00FF6F0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BB" w:rsidRDefault="000934BB" w:rsidP="00506FB3">
      <w:r>
        <w:separator/>
      </w:r>
    </w:p>
  </w:footnote>
  <w:footnote w:type="continuationSeparator" w:id="0">
    <w:p w:rsidR="000934BB" w:rsidRDefault="000934BB" w:rsidP="005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BB" w:rsidRDefault="0072486C" w:rsidP="00506FB3">
    <w:pPr>
      <w:pStyle w:val="Yltunniste"/>
    </w:pPr>
    <w:r>
      <w:rPr>
        <w:noProof/>
        <w:lang w:eastAsia="fi-FI"/>
      </w:rPr>
      <w:drawing>
        <wp:anchor distT="0" distB="0" distL="114300" distR="114300" simplePos="0" relativeHeight="251659264" behindDoc="1" locked="0" layoutInCell="1" allowOverlap="1">
          <wp:simplePos x="0" y="0"/>
          <wp:positionH relativeFrom="column">
            <wp:posOffset>5007490</wp:posOffset>
          </wp:positionH>
          <wp:positionV relativeFrom="paragraph">
            <wp:posOffset>-449580</wp:posOffset>
          </wp:positionV>
          <wp:extent cx="647618" cy="972000"/>
          <wp:effectExtent l="0" t="0" r="635" b="0"/>
          <wp:wrapTight wrapText="bothSides">
            <wp:wrapPolygon edited="0">
              <wp:start x="0" y="0"/>
              <wp:lineTo x="0" y="21176"/>
              <wp:lineTo x="20985" y="21176"/>
              <wp:lineTo x="20985" y="0"/>
              <wp:lineTo x="0" y="0"/>
            </wp:wrapPolygon>
          </wp:wrapTight>
          <wp:docPr id="58" name="Kuv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to-etiketti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618" cy="97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6C" w:rsidRDefault="0072486C">
    <w:pPr>
      <w:pStyle w:val="Yltunniste"/>
    </w:pPr>
    <w:r>
      <w:rPr>
        <w:noProof/>
        <w:lang w:eastAsia="fi-FI"/>
      </w:rPr>
      <w:drawing>
        <wp:anchor distT="0" distB="0" distL="114300" distR="114300" simplePos="0" relativeHeight="251658752" behindDoc="1" locked="0" layoutInCell="1" allowOverlap="1">
          <wp:simplePos x="0" y="0"/>
          <wp:positionH relativeFrom="column">
            <wp:posOffset>3962400</wp:posOffset>
          </wp:positionH>
          <wp:positionV relativeFrom="paragraph">
            <wp:posOffset>-447675</wp:posOffset>
          </wp:positionV>
          <wp:extent cx="1708150" cy="1440815"/>
          <wp:effectExtent l="0" t="0" r="6350" b="6985"/>
          <wp:wrapTight wrapText="bothSides">
            <wp:wrapPolygon edited="0">
              <wp:start x="0" y="0"/>
              <wp:lineTo x="0" y="20562"/>
              <wp:lineTo x="1686" y="21419"/>
              <wp:lineTo x="5059" y="21419"/>
              <wp:lineTo x="21439" y="19420"/>
              <wp:lineTo x="21439" y="0"/>
              <wp:lineTo x="0" y="0"/>
            </wp:wrapPolygon>
          </wp:wrapTight>
          <wp:docPr id="59" name="Kuva 1" descr="C:\Users\alenta\AppData\Local\Microsoft\Windows\INetCache\Content.Word\Somero-etiketti_valko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ta\AppData\Local\Microsoft\Windows\INetCache\Content.Word\Somero-etiketti_valkoin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mc:AlternateContent>
        <mc:Choice Requires="wps">
          <w:drawing>
            <wp:anchor distT="0" distB="0" distL="114300" distR="114300" simplePos="0" relativeHeight="251657728" behindDoc="1" locked="0" layoutInCell="1" allowOverlap="1" wp14:anchorId="7F6FDB11" wp14:editId="013406ED">
              <wp:simplePos x="0" y="0"/>
              <wp:positionH relativeFrom="column">
                <wp:posOffset>-1181735</wp:posOffset>
              </wp:positionH>
              <wp:positionV relativeFrom="paragraph">
                <wp:posOffset>-448945</wp:posOffset>
              </wp:positionV>
              <wp:extent cx="7560000" cy="10692000"/>
              <wp:effectExtent l="0" t="0" r="3175" b="0"/>
              <wp:wrapNone/>
              <wp:docPr id="48" name="Suorakulmio 48"/>
              <wp:cNvGraphicFramePr/>
              <a:graphic xmlns:a="http://schemas.openxmlformats.org/drawingml/2006/main">
                <a:graphicData uri="http://schemas.microsoft.com/office/word/2010/wordprocessingShape">
                  <wps:wsp>
                    <wps:cNvSpPr/>
                    <wps:spPr>
                      <a:xfrm>
                        <a:off x="0" y="0"/>
                        <a:ext cx="7560000" cy="1069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4F5E" id="Suorakulmio 48" o:spid="_x0000_s1026" style="position:absolute;margin-left:-93.05pt;margin-top:-35.35pt;width:595.3pt;height:8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" fillcolor="#73d101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E54"/>
    <w:multiLevelType w:val="hybridMultilevel"/>
    <w:tmpl w:val="9CEA513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5C53D3"/>
    <w:multiLevelType w:val="hybridMultilevel"/>
    <w:tmpl w:val="53E03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6091B4B"/>
    <w:multiLevelType w:val="hybridMultilevel"/>
    <w:tmpl w:val="63A416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304112C"/>
    <w:multiLevelType w:val="hybridMultilevel"/>
    <w:tmpl w:val="23DAAFE0"/>
    <w:lvl w:ilvl="0" w:tplc="C09A8D52">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214153"/>
    <w:multiLevelType w:val="hybridMultilevel"/>
    <w:tmpl w:val="BFB8675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B"/>
    <w:rsid w:val="000934BB"/>
    <w:rsid w:val="002261C3"/>
    <w:rsid w:val="002309D5"/>
    <w:rsid w:val="002B2DD7"/>
    <w:rsid w:val="00490041"/>
    <w:rsid w:val="004A7505"/>
    <w:rsid w:val="004D6982"/>
    <w:rsid w:val="004E025D"/>
    <w:rsid w:val="00506FB3"/>
    <w:rsid w:val="005C33C9"/>
    <w:rsid w:val="006E0FE0"/>
    <w:rsid w:val="00713977"/>
    <w:rsid w:val="00721051"/>
    <w:rsid w:val="007220A3"/>
    <w:rsid w:val="0072486C"/>
    <w:rsid w:val="007F548F"/>
    <w:rsid w:val="008F58DA"/>
    <w:rsid w:val="00923348"/>
    <w:rsid w:val="0096113F"/>
    <w:rsid w:val="009903EA"/>
    <w:rsid w:val="009A7339"/>
    <w:rsid w:val="00A1454D"/>
    <w:rsid w:val="00A831F8"/>
    <w:rsid w:val="00A8581E"/>
    <w:rsid w:val="00AF309D"/>
    <w:rsid w:val="00B0662F"/>
    <w:rsid w:val="00BC5F54"/>
    <w:rsid w:val="00BD5D30"/>
    <w:rsid w:val="00C1189E"/>
    <w:rsid w:val="00C15235"/>
    <w:rsid w:val="00C2693E"/>
    <w:rsid w:val="00C90F29"/>
    <w:rsid w:val="00CF4055"/>
    <w:rsid w:val="00D16161"/>
    <w:rsid w:val="00DF3F3F"/>
    <w:rsid w:val="00EF4854"/>
    <w:rsid w:val="00FC56BE"/>
    <w:rsid w:val="00FD720A"/>
    <w:rsid w:val="00FF6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18F7E21"/>
  <w15:docId w15:val="{65F7A27C-6F22-4D57-AF0B-8B498BE1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2486C"/>
    <w:rPr>
      <w:rFonts w:ascii="Raleway" w:hAnsi="Raleway"/>
      <w:color w:val="404040" w:themeColor="text1" w:themeTint="BF"/>
      <w:sz w:val="20"/>
    </w:rPr>
  </w:style>
  <w:style w:type="paragraph" w:styleId="Otsikko1">
    <w:name w:val="heading 1"/>
    <w:basedOn w:val="Normaali"/>
    <w:next w:val="Normaali"/>
    <w:link w:val="Otsikko1Char"/>
    <w:autoRedefine/>
    <w:uiPriority w:val="9"/>
    <w:qFormat/>
    <w:rsid w:val="0072486C"/>
    <w:pPr>
      <w:keepNext/>
      <w:keepLines/>
      <w:spacing w:before="480" w:after="0"/>
      <w:ind w:left="-1843" w:right="-1133"/>
      <w:jc w:val="center"/>
      <w:outlineLvl w:val="0"/>
    </w:pPr>
    <w:rPr>
      <w:rFonts w:ascii="Raleway Black" w:eastAsiaTheme="majorEastAsia" w:hAnsi="Raleway Black" w:cstheme="majorBidi"/>
      <w:bCs/>
      <w:color w:val="auto"/>
      <w:sz w:val="60"/>
      <w:szCs w:val="28"/>
    </w:rPr>
  </w:style>
  <w:style w:type="paragraph" w:styleId="Otsikko2">
    <w:name w:val="heading 2"/>
    <w:basedOn w:val="Normaali"/>
    <w:next w:val="Normaali"/>
    <w:link w:val="Otsikko2Char"/>
    <w:uiPriority w:val="9"/>
    <w:unhideWhenUsed/>
    <w:qFormat/>
    <w:rsid w:val="00A831F8"/>
    <w:pPr>
      <w:keepNext/>
      <w:keepLines/>
      <w:spacing w:before="200" w:after="0"/>
      <w:outlineLvl w:val="1"/>
    </w:pPr>
    <w:rPr>
      <w:rFonts w:ascii="Raleway Black" w:eastAsiaTheme="majorEastAsia" w:hAnsi="Raleway Black" w:cstheme="majorHAnsi"/>
      <w:b/>
      <w:bCs/>
      <w:color w:val="73D101" w:themeColor="accent1"/>
      <w:spacing w:val="-20"/>
      <w:sz w:val="40"/>
      <w:szCs w:val="26"/>
    </w:rPr>
  </w:style>
  <w:style w:type="paragraph" w:styleId="Otsikko3">
    <w:name w:val="heading 3"/>
    <w:basedOn w:val="Normaali"/>
    <w:next w:val="Normaali"/>
    <w:link w:val="Otsikko3Char"/>
    <w:uiPriority w:val="9"/>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iPriority w:val="9"/>
    <w:unhideWhenUsed/>
    <w:qFormat/>
    <w:rsid w:val="00721051"/>
    <w:pPr>
      <w:keepNext/>
      <w:keepLines/>
      <w:spacing w:before="200" w:after="240"/>
      <w:outlineLvl w:val="3"/>
    </w:pPr>
    <w:rPr>
      <w:rFonts w:eastAsiaTheme="majorEastAsia" w:cstheme="majorBidi"/>
      <w:b/>
      <w:bCs/>
      <w:iCs/>
      <w:sz w:val="32"/>
    </w:rPr>
  </w:style>
  <w:style w:type="paragraph" w:styleId="Otsikko5">
    <w:name w:val="heading 5"/>
    <w:basedOn w:val="Normaali"/>
    <w:next w:val="Normaali"/>
    <w:link w:val="Otsikko5Char"/>
    <w:uiPriority w:val="9"/>
    <w:unhideWhenUsed/>
    <w:rsid w:val="00A1454D"/>
    <w:pPr>
      <w:keepNext/>
      <w:keepLines/>
      <w:spacing w:before="200" w:after="0"/>
      <w:outlineLvl w:val="4"/>
    </w:pPr>
    <w:rPr>
      <w:rFonts w:asciiTheme="majorHAnsi" w:eastAsiaTheme="majorEastAsia" w:hAnsiTheme="majorHAnsi" w:cstheme="majorBidi"/>
      <w:color w:val="386700"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iPriority w:val="99"/>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iPriority w:val="99"/>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41A9CC"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uiPriority w:val="9"/>
    <w:rsid w:val="0072486C"/>
    <w:rPr>
      <w:rFonts w:ascii="Raleway Black" w:eastAsiaTheme="majorEastAsia" w:hAnsi="Raleway Black" w:cstheme="majorBidi"/>
      <w:bCs/>
      <w:sz w:val="60"/>
      <w:szCs w:val="28"/>
    </w:rPr>
  </w:style>
  <w:style w:type="character" w:customStyle="1" w:styleId="Otsikko2Char">
    <w:name w:val="Otsikko 2 Char"/>
    <w:basedOn w:val="Kappaleenoletusfontti"/>
    <w:link w:val="Otsikko2"/>
    <w:uiPriority w:val="9"/>
    <w:rsid w:val="00A831F8"/>
    <w:rPr>
      <w:rFonts w:ascii="Raleway Black" w:eastAsiaTheme="majorEastAsia" w:hAnsi="Raleway Black" w:cstheme="majorHAnsi"/>
      <w:b/>
      <w:bCs/>
      <w:color w:val="73D101" w:themeColor="accent1"/>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73D101"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8F58DA"/>
    <w:pPr>
      <w:spacing w:after="0" w:line="240" w:lineRule="auto"/>
    </w:pPr>
    <w:rPr>
      <w:rFonts w:ascii="Trebuchet MS" w:hAnsi="Trebuchet MS"/>
      <w:color w:val="404040" w:themeColor="text1" w:themeTint="BF"/>
    </w:rPr>
  </w:style>
  <w:style w:type="character" w:customStyle="1" w:styleId="Otsikko4Char">
    <w:name w:val="Otsikko 4 Char"/>
    <w:basedOn w:val="Kappaleenoletusfontti"/>
    <w:link w:val="Otsikko4"/>
    <w:uiPriority w:val="9"/>
    <w:rsid w:val="00721051"/>
    <w:rPr>
      <w:rFonts w:ascii="Raleway" w:eastAsiaTheme="majorEastAsia" w:hAnsi="Raleway" w:cstheme="majorBidi"/>
      <w:b/>
      <w:bCs/>
      <w:iCs/>
      <w:color w:val="404040" w:themeColor="text1" w:themeTint="BF"/>
      <w:sz w:val="32"/>
    </w:rPr>
  </w:style>
  <w:style w:type="character" w:styleId="Korostus">
    <w:name w:val="Emphasis"/>
    <w:basedOn w:val="Kappaleenoletusfontti"/>
    <w:uiPriority w:val="20"/>
    <w:qFormat/>
    <w:rsid w:val="00A831F8"/>
    <w:rPr>
      <w:i/>
      <w:iCs/>
      <w:color w:val="73D101" w:themeColor="accent1"/>
    </w:rPr>
  </w:style>
  <w:style w:type="paragraph" w:styleId="Sisllysluettelonotsikko">
    <w:name w:val="TOC Heading"/>
    <w:basedOn w:val="Otsikko1"/>
    <w:next w:val="Normaali"/>
    <w:uiPriority w:val="39"/>
    <w:unhideWhenUsed/>
    <w:rsid w:val="009A7339"/>
    <w:pPr>
      <w:jc w:val="left"/>
      <w:outlineLvl w:val="9"/>
    </w:pPr>
    <w:rPr>
      <w:rFonts w:asciiTheme="majorHAnsi" w:hAnsiTheme="majorHAnsi"/>
      <w:color w:val="559C00"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72486C"/>
    <w:pPr>
      <w:tabs>
        <w:tab w:val="right" w:leader="dot" w:pos="8363"/>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38670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C42D-D112-4173-84EF-3F127D31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1418</Words>
  <Characters>11489</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Raitanen Eliisa</cp:lastModifiedBy>
  <cp:revision>3</cp:revision>
  <cp:lastPrinted>2014-01-07T10:44:00Z</cp:lastPrinted>
  <dcterms:created xsi:type="dcterms:W3CDTF">2020-10-28T10:26:00Z</dcterms:created>
  <dcterms:modified xsi:type="dcterms:W3CDTF">2020-10-28T10:43:00Z</dcterms:modified>
</cp:coreProperties>
</file>