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F2" w:rsidRPr="00F73D5E" w:rsidRDefault="004F20F2" w:rsidP="00310C48">
      <w:pPr>
        <w:pStyle w:val="Otsikko2"/>
      </w:pPr>
      <w:bookmarkStart w:id="0" w:name="_Toc378253029"/>
      <w:r w:rsidRPr="00F73D5E">
        <w:t>SOSIAALIPALVELUJEN OMAVALVONTASUUNNITELMA</w:t>
      </w:r>
    </w:p>
    <w:p w:rsidR="004F20F2" w:rsidRPr="00BC0AEC" w:rsidRDefault="004F20F2" w:rsidP="004F20F2">
      <w:pPr>
        <w:jc w:val="both"/>
      </w:pPr>
    </w:p>
    <w:p w:rsidR="004F20F2" w:rsidRPr="00027EAB" w:rsidRDefault="004F20F2" w:rsidP="00027EAB">
      <w:pPr>
        <w:pStyle w:val="Otsikko3"/>
        <w:rPr>
          <w:color w:val="000000" w:themeColor="text1"/>
          <w:sz w:val="22"/>
        </w:rPr>
      </w:pPr>
      <w:r w:rsidRPr="00027EAB">
        <w:rPr>
          <w:color w:val="000000" w:themeColor="text1"/>
          <w:sz w:val="22"/>
        </w:rPr>
        <w:t xml:space="preserve">PALVELUNTUOTTAJAA KOSKEVAT TIEDOT </w:t>
      </w:r>
    </w:p>
    <w:p w:rsidR="004F20F2" w:rsidRPr="00027EAB" w:rsidRDefault="004F20F2" w:rsidP="00027EAB">
      <w:pPr>
        <w:rPr>
          <w:color w:val="000000" w:themeColor="text1"/>
          <w:sz w:val="22"/>
        </w:rPr>
      </w:pPr>
    </w:p>
    <w:tbl>
      <w:tblPr>
        <w:tblStyle w:val="TaulukkoRuudukko"/>
        <w:tblW w:w="0" w:type="auto"/>
        <w:tblLook w:val="04A0" w:firstRow="1" w:lastRow="0" w:firstColumn="1" w:lastColumn="0" w:noHBand="0" w:noVBand="1"/>
      </w:tblPr>
      <w:tblGrid>
        <w:gridCol w:w="4660"/>
        <w:gridCol w:w="4969"/>
      </w:tblGrid>
      <w:tr w:rsidR="00027EAB" w:rsidRPr="00027EAB" w:rsidTr="000C46FC">
        <w:tc>
          <w:tcPr>
            <w:tcW w:w="4995" w:type="dxa"/>
            <w:tcBorders>
              <w:top w:val="single" w:sz="4" w:space="0" w:color="auto"/>
              <w:left w:val="single" w:sz="4" w:space="0" w:color="auto"/>
              <w:bottom w:val="single" w:sz="4" w:space="0" w:color="auto"/>
              <w:right w:val="nil"/>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Palveluntuottaja</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Nimi: Mäntykoti</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Palveluntuottajan Y-tunnus: 0153082-0</w:t>
            </w:r>
          </w:p>
          <w:p w:rsidR="004F20F2" w:rsidRPr="00027EAB" w:rsidRDefault="004F20F2" w:rsidP="00027EAB">
            <w:pPr>
              <w:pStyle w:val="Eivli"/>
              <w:spacing w:line="276" w:lineRule="auto"/>
              <w:rPr>
                <w:color w:val="000000" w:themeColor="text1"/>
                <w:sz w:val="22"/>
                <w:szCs w:val="22"/>
              </w:rPr>
            </w:pPr>
          </w:p>
        </w:tc>
        <w:tc>
          <w:tcPr>
            <w:tcW w:w="5344" w:type="dxa"/>
            <w:tcBorders>
              <w:top w:val="single" w:sz="4" w:space="0" w:color="auto"/>
              <w:left w:val="nil"/>
              <w:bottom w:val="single" w:sz="4" w:space="0" w:color="auto"/>
              <w:right w:val="single" w:sz="4" w:space="0" w:color="auto"/>
            </w:tcBorders>
          </w:tcPr>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Kunnan nimi: Somero</w:t>
            </w: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nimi</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Mäntykoti</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sijaintikunta yhteystietoineen</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Mäntykoti  Turuntie 44 31400 Somero  p. 040 1268560</w:t>
            </w: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Palvelumuoto; asiakasryhmä, jolle palvelua tuotetaan; asiakaspaikkamäärä</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Tehostettu ympärivuorokautinen palveluasuminen</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Asukaspaikkamäärä 12, lisäksi 6 intervalli hoitopaikkaa.</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katuosoite</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 xml:space="preserve">Turuntie 44 </w:t>
            </w:r>
          </w:p>
        </w:tc>
      </w:tr>
      <w:tr w:rsidR="00027EAB" w:rsidRPr="00027EAB" w:rsidTr="000C46FC">
        <w:tc>
          <w:tcPr>
            <w:tcW w:w="4995" w:type="dxa"/>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Postinumero</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31400</w:t>
            </w:r>
          </w:p>
          <w:p w:rsidR="004F20F2" w:rsidRPr="00027EAB" w:rsidRDefault="004F20F2" w:rsidP="00027EAB">
            <w:pPr>
              <w:pStyle w:val="Eivli"/>
              <w:spacing w:line="276" w:lineRule="auto"/>
              <w:rPr>
                <w:color w:val="000000" w:themeColor="text1"/>
                <w:sz w:val="22"/>
                <w:szCs w:val="22"/>
              </w:rPr>
            </w:pPr>
          </w:p>
        </w:tc>
        <w:tc>
          <w:tcPr>
            <w:tcW w:w="5344" w:type="dxa"/>
            <w:tcBorders>
              <w:top w:val="single" w:sz="4" w:space="0" w:color="auto"/>
              <w:bottom w:val="single" w:sz="4" w:space="0" w:color="auto"/>
            </w:tcBorders>
          </w:tcPr>
          <w:p w:rsidR="004F20F2" w:rsidRPr="00027EAB" w:rsidRDefault="004F20F2" w:rsidP="00027EAB">
            <w:pPr>
              <w:pStyle w:val="Eivli"/>
              <w:spacing w:line="276" w:lineRule="auto"/>
              <w:rPr>
                <w:rFonts w:cs="Arial"/>
                <w:color w:val="000000" w:themeColor="text1"/>
                <w:sz w:val="22"/>
                <w:szCs w:val="22"/>
              </w:rPr>
            </w:pPr>
            <w:r w:rsidRPr="00027EAB">
              <w:rPr>
                <w:rFonts w:cs="Arial"/>
                <w:color w:val="000000" w:themeColor="text1"/>
                <w:sz w:val="22"/>
                <w:szCs w:val="22"/>
              </w:rPr>
              <w:t>Postitoimipaikka</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Somero</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4995" w:type="dxa"/>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Toimintayksikön vastaava esimies</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Osastonhoitaja Marketta Aaltonen</w:t>
            </w:r>
          </w:p>
        </w:tc>
        <w:tc>
          <w:tcPr>
            <w:tcW w:w="5344" w:type="dxa"/>
            <w:tcBorders>
              <w:top w:val="single" w:sz="4" w:space="0" w:color="auto"/>
              <w:bottom w:val="single" w:sz="4" w:space="0" w:color="auto"/>
            </w:tcBorders>
          </w:tcPr>
          <w:p w:rsidR="004F20F2" w:rsidRPr="00027EAB" w:rsidRDefault="004F20F2" w:rsidP="00027EAB">
            <w:pPr>
              <w:pStyle w:val="Eivli"/>
              <w:spacing w:line="276" w:lineRule="auto"/>
              <w:rPr>
                <w:rFonts w:cs="Arial"/>
                <w:color w:val="000000" w:themeColor="text1"/>
                <w:sz w:val="22"/>
                <w:szCs w:val="22"/>
              </w:rPr>
            </w:pPr>
            <w:r w:rsidRPr="00027EAB">
              <w:rPr>
                <w:rFonts w:cs="Arial"/>
                <w:color w:val="000000" w:themeColor="text1"/>
                <w:sz w:val="22"/>
                <w:szCs w:val="22"/>
              </w:rPr>
              <w:t>Puhelin</w:t>
            </w:r>
          </w:p>
          <w:p w:rsidR="004F20F2" w:rsidRPr="00027EAB" w:rsidRDefault="004F20F2" w:rsidP="00027EAB">
            <w:pPr>
              <w:pStyle w:val="Eivli"/>
              <w:spacing w:line="276" w:lineRule="auto"/>
              <w:rPr>
                <w:rFonts w:cs="Arial"/>
                <w:color w:val="000000" w:themeColor="text1"/>
                <w:sz w:val="22"/>
                <w:szCs w:val="22"/>
              </w:rPr>
            </w:pPr>
            <w:r w:rsidRPr="00027EAB">
              <w:rPr>
                <w:color w:val="000000" w:themeColor="text1"/>
                <w:sz w:val="22"/>
                <w:szCs w:val="22"/>
              </w:rPr>
              <w:t>044 7792581</w:t>
            </w:r>
          </w:p>
          <w:p w:rsidR="004F20F2" w:rsidRPr="00027EAB" w:rsidRDefault="004F20F2" w:rsidP="00027EAB">
            <w:pPr>
              <w:pStyle w:val="Eivli"/>
              <w:spacing w:line="276" w:lineRule="auto"/>
              <w:rPr>
                <w:color w:val="000000" w:themeColor="text1"/>
                <w:sz w:val="22"/>
                <w:szCs w:val="22"/>
              </w:rPr>
            </w:pPr>
          </w:p>
        </w:tc>
      </w:tr>
      <w:tr w:rsidR="00027EAB" w:rsidRPr="00027EAB" w:rsidTr="000C46FC">
        <w:tc>
          <w:tcPr>
            <w:tcW w:w="10339" w:type="dxa"/>
            <w:gridSpan w:val="2"/>
            <w:tcBorders>
              <w:top w:val="single" w:sz="4" w:space="0" w:color="auto"/>
              <w:bottom w:val="single" w:sz="4" w:space="0" w:color="auto"/>
            </w:tcBorders>
          </w:tcPr>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Sähköposti</w:t>
            </w:r>
          </w:p>
          <w:p w:rsidR="004F20F2" w:rsidRPr="00027EAB" w:rsidRDefault="004F20F2" w:rsidP="00027EAB">
            <w:pPr>
              <w:pStyle w:val="Eivli"/>
              <w:spacing w:line="276" w:lineRule="auto"/>
              <w:rPr>
                <w:color w:val="000000" w:themeColor="text1"/>
                <w:sz w:val="22"/>
                <w:szCs w:val="22"/>
              </w:rPr>
            </w:pPr>
            <w:r w:rsidRPr="00027EAB">
              <w:rPr>
                <w:color w:val="000000" w:themeColor="text1"/>
                <w:sz w:val="22"/>
                <w:szCs w:val="22"/>
              </w:rPr>
              <w:t>marketta.aaltonen@somero.fi</w:t>
            </w:r>
          </w:p>
          <w:p w:rsidR="004F20F2" w:rsidRPr="00027EAB" w:rsidRDefault="004F20F2" w:rsidP="00027EAB">
            <w:pPr>
              <w:pStyle w:val="Eivli"/>
              <w:spacing w:line="276" w:lineRule="auto"/>
              <w:rPr>
                <w:color w:val="000000" w:themeColor="text1"/>
                <w:sz w:val="22"/>
                <w:szCs w:val="22"/>
              </w:rPr>
            </w:pPr>
          </w:p>
        </w:tc>
      </w:tr>
    </w:tbl>
    <w:p w:rsidR="004F20F2" w:rsidRPr="00027EAB" w:rsidRDefault="004F20F2" w:rsidP="00027EAB">
      <w:pPr>
        <w:pStyle w:val="Eivli"/>
        <w:spacing w:line="276" w:lineRule="auto"/>
        <w:rPr>
          <w:color w:val="000000" w:themeColor="text1"/>
        </w:rPr>
      </w:pPr>
    </w:p>
    <w:p w:rsidR="004F20F2" w:rsidRPr="00027EAB" w:rsidRDefault="004F20F2" w:rsidP="00027EAB">
      <w:pPr>
        <w:rPr>
          <w:b/>
          <w:color w:val="000000" w:themeColor="text1"/>
          <w:sz w:val="22"/>
        </w:rPr>
      </w:pPr>
      <w:r w:rsidRPr="00027EAB">
        <w:rPr>
          <w:b/>
          <w:color w:val="000000" w:themeColor="text1"/>
          <w:sz w:val="22"/>
        </w:rPr>
        <w:br w:type="page"/>
      </w:r>
    </w:p>
    <w:p w:rsidR="004F20F2" w:rsidRPr="00027EAB" w:rsidRDefault="004F20F2" w:rsidP="00027EAB">
      <w:pPr>
        <w:pStyle w:val="Otsikko3"/>
        <w:rPr>
          <w:color w:val="000000" w:themeColor="text1"/>
          <w:sz w:val="22"/>
        </w:rPr>
      </w:pPr>
      <w:r w:rsidRPr="00027EAB">
        <w:rPr>
          <w:color w:val="000000" w:themeColor="text1"/>
          <w:sz w:val="22"/>
        </w:rPr>
        <w:lastRenderedPageBreak/>
        <w:t xml:space="preserve">TOIMINTA-AJATUS, ARVOT JA TOIMINTAPERIAATTEET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Mäntykoti tarjoaa hoivaa ja hoitoa ympärivuorokautisen avun tarpeessa oleville vanhuksille.</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Palveluasumisyksikön arvona ja toimintaperiaatteena on pyrkimys asukkaiden hyvään elämänlaatuun, joka saavutetaan oikeudenmukaisella kohtelulla, ihmisarvon turvaamisella ja erilaisuuden hyväksymisellä. Toimintaa ohjaavat hyvän hoidon eettiset periaatteet, itsemääräämisoikeuden kunnioittamien ja yksilöllisyyden huomiointi.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RISKINHALLINTA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rPr>
          <w:color w:val="000000" w:themeColor="text1"/>
          <w:sz w:val="22"/>
        </w:rPr>
      </w:pPr>
      <w:r w:rsidRPr="00027EAB">
        <w:rPr>
          <w:color w:val="000000" w:themeColor="text1"/>
          <w:sz w:val="22"/>
        </w:rPr>
        <w:t xml:space="preserve">Riskikartoitukset tehdään vuosittain ja riskien arvioinnin </w:t>
      </w:r>
      <w:proofErr w:type="spellStart"/>
      <w:r w:rsidRPr="00027EAB">
        <w:rPr>
          <w:color w:val="000000" w:themeColor="text1"/>
          <w:sz w:val="22"/>
        </w:rPr>
        <w:t>STM:n</w:t>
      </w:r>
      <w:proofErr w:type="spellEnd"/>
      <w:r w:rsidRPr="00027EAB">
        <w:rPr>
          <w:color w:val="000000" w:themeColor="text1"/>
          <w:sz w:val="22"/>
        </w:rPr>
        <w:t xml:space="preserve"> riskien arviointi työpaikalla- työkirja ohjeistuksen mukaan. Arviointi tehdään yhteistyössä henkilöstön kanssa. </w:t>
      </w:r>
    </w:p>
    <w:p w:rsidR="004F20F2" w:rsidRPr="00027EAB" w:rsidRDefault="004F20F2" w:rsidP="00027EAB">
      <w:pPr>
        <w:rPr>
          <w:color w:val="000000" w:themeColor="text1"/>
          <w:sz w:val="22"/>
        </w:rPr>
      </w:pPr>
      <w:proofErr w:type="spellStart"/>
      <w:r w:rsidRPr="00027EAB">
        <w:rPr>
          <w:color w:val="000000" w:themeColor="text1"/>
          <w:sz w:val="22"/>
        </w:rPr>
        <w:t>HaiPro</w:t>
      </w:r>
      <w:proofErr w:type="spellEnd"/>
      <w:r w:rsidRPr="00027EAB">
        <w:rPr>
          <w:color w:val="000000" w:themeColor="text1"/>
          <w:sz w:val="22"/>
        </w:rPr>
        <w:t xml:space="preserve">-potilasturvallisuusjärjestelmän kautta tehdään ilmoitukset poikkeamista hoitoprosessissa esim. Lääkepoikkeamat sekä vaara- ja uhkatilanteet. </w:t>
      </w:r>
    </w:p>
    <w:p w:rsidR="004F20F2" w:rsidRPr="00027EAB" w:rsidRDefault="004F20F2" w:rsidP="00027EAB">
      <w:pPr>
        <w:rPr>
          <w:color w:val="000000" w:themeColor="text1"/>
          <w:sz w:val="22"/>
        </w:rPr>
      </w:pPr>
      <w:r w:rsidRPr="00027EAB">
        <w:rPr>
          <w:color w:val="000000" w:themeColor="text1"/>
          <w:sz w:val="22"/>
        </w:rPr>
        <w:t>Työsuojelu-</w:t>
      </w:r>
      <w:proofErr w:type="spellStart"/>
      <w:r w:rsidRPr="00027EAB">
        <w:rPr>
          <w:color w:val="000000" w:themeColor="text1"/>
          <w:sz w:val="22"/>
        </w:rPr>
        <w:t>HaiPron</w:t>
      </w:r>
      <w:proofErr w:type="spellEnd"/>
      <w:r w:rsidRPr="00027EAB">
        <w:rPr>
          <w:color w:val="000000" w:themeColor="text1"/>
          <w:sz w:val="22"/>
        </w:rPr>
        <w:t xml:space="preserve"> kautta tehdään ilmoitukset henkilöstöön kohdistuvista vaara ja uhkat</w:t>
      </w:r>
      <w:r w:rsidR="002A57B4" w:rsidRPr="00027EAB">
        <w:rPr>
          <w:color w:val="000000" w:themeColor="text1"/>
          <w:sz w:val="22"/>
        </w:rPr>
        <w:t>ilanteista sekä työtapaturmista</w:t>
      </w:r>
      <w:r w:rsidRPr="00027EAB">
        <w:rPr>
          <w:color w:val="000000" w:themeColor="text1"/>
          <w:sz w:val="22"/>
        </w:rPr>
        <w:t>. Esimies ja työntekijä kirjaavat siihen mahdolliset muutosehdotukset, miten ko. tilanne olisi voitu välttää tai hoitaa toisin.</w:t>
      </w:r>
      <w:r w:rsidR="002A57B4" w:rsidRPr="00027EAB">
        <w:rPr>
          <w:color w:val="000000" w:themeColor="text1"/>
          <w:sz w:val="22"/>
        </w:rPr>
        <w:t xml:space="preserve"> Vakavissa vaara- ja uhkatilanteissa esimies ottaa välittömästi yhteyttä työsuojelutoimikuntaan. Uhka ja vaaratilanneilmoitukset käsitellään työsuojelukokouksessa ja niistä tulee ilmoitus esimiehelle, joka informoi henkilökuntaa.</w:t>
      </w:r>
    </w:p>
    <w:p w:rsidR="004F20F2" w:rsidRPr="00027EAB" w:rsidRDefault="004F20F2" w:rsidP="00027EAB">
      <w:pPr>
        <w:rPr>
          <w:color w:val="000000" w:themeColor="text1"/>
          <w:sz w:val="22"/>
        </w:rPr>
      </w:pPr>
      <w:r w:rsidRPr="00027EAB">
        <w:rPr>
          <w:color w:val="000000" w:themeColor="text1"/>
          <w:sz w:val="22"/>
        </w:rPr>
        <w:t xml:space="preserve">Yksikössä on ohjeistukset väkivaltaisen asukkaan kohtaamiseen, palo- ja pelastussuunnitelma sekä lääkehoitosuunnitelma.  </w:t>
      </w:r>
      <w:proofErr w:type="spellStart"/>
      <w:r w:rsidRPr="00027EAB">
        <w:rPr>
          <w:color w:val="000000" w:themeColor="text1"/>
          <w:sz w:val="22"/>
        </w:rPr>
        <w:t>HaiPro</w:t>
      </w:r>
      <w:proofErr w:type="spellEnd"/>
      <w:r w:rsidRPr="00027EAB">
        <w:rPr>
          <w:color w:val="000000" w:themeColor="text1"/>
          <w:sz w:val="22"/>
        </w:rPr>
        <w:t xml:space="preserve"> –ilmoituksen tekee työntekijä, joka havaitsee riskin tai vaaratilanteen.</w:t>
      </w:r>
    </w:p>
    <w:p w:rsidR="004F20F2" w:rsidRPr="00027EAB" w:rsidRDefault="004F20F2" w:rsidP="00027EAB">
      <w:pPr>
        <w:rPr>
          <w:color w:val="000000" w:themeColor="text1"/>
          <w:sz w:val="22"/>
        </w:rPr>
      </w:pPr>
      <w:proofErr w:type="spellStart"/>
      <w:r w:rsidRPr="00027EAB">
        <w:rPr>
          <w:color w:val="000000" w:themeColor="text1"/>
          <w:sz w:val="22"/>
        </w:rPr>
        <w:t>HaiPro</w:t>
      </w:r>
      <w:proofErr w:type="spellEnd"/>
      <w:r w:rsidRPr="00027EAB">
        <w:rPr>
          <w:color w:val="000000" w:themeColor="text1"/>
          <w:sz w:val="22"/>
        </w:rPr>
        <w:t xml:space="preserve"> –ilmoitukset menevät käsiteltäviksi osastonhoitajalle, joka tekee alustavan riskiarvion, pyytää tarvittaessa lisäselvitystä ilmoitukseen tai aloittaa tarvittaessa välittömästi toimenpiteet asian korjaamiseksi. Arvionsa mukaan osastonhoitaja voi välittää </w:t>
      </w:r>
      <w:proofErr w:type="spellStart"/>
      <w:r w:rsidRPr="00027EAB">
        <w:rPr>
          <w:color w:val="000000" w:themeColor="text1"/>
          <w:sz w:val="22"/>
        </w:rPr>
        <w:t>Haipro</w:t>
      </w:r>
      <w:proofErr w:type="spellEnd"/>
      <w:r w:rsidRPr="00027EAB">
        <w:rPr>
          <w:color w:val="000000" w:themeColor="text1"/>
          <w:sz w:val="22"/>
        </w:rPr>
        <w:t xml:space="preserve"> ilmoituksen ylemmälle tasolle organisaatiossa -&gt;yksikön lääkäri, Johtava lääkäri, perusturvan toimialajohtaja. </w:t>
      </w:r>
      <w:proofErr w:type="spellStart"/>
      <w:r w:rsidRPr="00027EAB">
        <w:rPr>
          <w:color w:val="000000" w:themeColor="text1"/>
          <w:sz w:val="22"/>
        </w:rPr>
        <w:t>Haipro</w:t>
      </w:r>
      <w:proofErr w:type="spellEnd"/>
      <w:r w:rsidRPr="00027EAB">
        <w:rPr>
          <w:color w:val="000000" w:themeColor="text1"/>
          <w:sz w:val="22"/>
        </w:rPr>
        <w:t xml:space="preserve"> ilmoitukset menevät myös työsuojelu päällikölle, jolla on niihin lukuoikeus. </w:t>
      </w:r>
    </w:p>
    <w:p w:rsidR="004F20F2" w:rsidRPr="00027EAB" w:rsidRDefault="004F20F2" w:rsidP="00027EAB">
      <w:pPr>
        <w:rPr>
          <w:color w:val="000000" w:themeColor="text1"/>
          <w:sz w:val="22"/>
        </w:rPr>
      </w:pPr>
      <w:r w:rsidRPr="00027EAB">
        <w:rPr>
          <w:color w:val="000000" w:themeColor="text1"/>
          <w:sz w:val="22"/>
        </w:rPr>
        <w:t>Ilmoituksia käsitellään henkilökunnan kanssa osastopalavereissa ja tarvittaessa tehdään muutoksia toimintatapoihin. Muutokset kirjataan osastopalaverikansioon, jota kaikkien kuuluu lukea, lisäksi niistä tiedotetaan sähköpostitse.</w:t>
      </w:r>
      <w:r w:rsidR="00514199" w:rsidRPr="00027EAB">
        <w:rPr>
          <w:color w:val="000000" w:themeColor="text1"/>
          <w:sz w:val="22"/>
        </w:rPr>
        <w:t xml:space="preserve"> </w:t>
      </w:r>
      <w:r w:rsidRPr="00027EAB">
        <w:rPr>
          <w:color w:val="000000" w:themeColor="text1"/>
          <w:sz w:val="22"/>
        </w:rPr>
        <w:t>Muille yhteistyötahoille ilmoitukset menevät sähköpostilla tai kirjallisesti sekä esimiestapaamisten esim. johtoryhmän välityksellä.</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OMAVALVONTASUUNNITELMAN LAATIMINEN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Osastonhoitaja Marketta Aaltonen, Tiimivastaava Paula Kyyrä</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Omavalvonnan suunnittelusta ja seurannasta vastaavan henkilön yhteystiedot: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Osastonhoitaja</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Marketta Aaltonen</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marketta.aaltonen@somero.fi</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puh: 044 7792581</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Omavalvontasuunnitelmaa päivitetään vuosittain. Lisäksi muutoksien kohdalla päivitys tapahtuu muutoksen tullessa voimaan.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Omavalvontasuunnitelma on julkinen ja nähtävissä Mäntykodin aulassa sekä kaupungin internetsivuilla.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w:t>
      </w:r>
    </w:p>
    <w:p w:rsidR="004F20F2" w:rsidRPr="00027EAB" w:rsidRDefault="004F20F2" w:rsidP="00027EAB">
      <w:pPr>
        <w:pStyle w:val="Otsikko3"/>
        <w:rPr>
          <w:color w:val="000000" w:themeColor="text1"/>
          <w:sz w:val="22"/>
        </w:rPr>
      </w:pPr>
      <w:r w:rsidRPr="00027EAB">
        <w:rPr>
          <w:color w:val="000000" w:themeColor="text1"/>
          <w:sz w:val="22"/>
        </w:rPr>
        <w:t xml:space="preserve">ASIAKKAAN ASEMA JA OIKEUDET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514199" w:rsidP="00027EAB">
      <w:pPr>
        <w:tabs>
          <w:tab w:val="left" w:pos="5103"/>
          <w:tab w:val="left" w:pos="9923"/>
        </w:tabs>
        <w:spacing w:after="0"/>
        <w:ind w:right="-24"/>
        <w:rPr>
          <w:color w:val="000000" w:themeColor="text1"/>
          <w:sz w:val="22"/>
        </w:rPr>
      </w:pPr>
      <w:r w:rsidRPr="00027EAB">
        <w:rPr>
          <w:color w:val="000000" w:themeColor="text1"/>
          <w:sz w:val="22"/>
        </w:rPr>
        <w:t xml:space="preserve">Asiakkaan palvelutarpeen arviointi ja hoito- ja palvelusuunnitelma tehdään yhdessä asukkaan, hänen läheistensä, edunvalvojansa ja muiden mahdollisten yhteistyökumppanien kanssa. </w:t>
      </w:r>
      <w:r w:rsidR="004F20F2" w:rsidRPr="00027EAB">
        <w:rPr>
          <w:color w:val="000000" w:themeColor="text1"/>
          <w:sz w:val="22"/>
        </w:rPr>
        <w:t>Asukkaan voimavarat, toimintakyky, toiveet, harrastukset ja tärkeät ihmiset kartoitetaan. Hoito- ja palvelusuunnitelma on voimavaralähtöinen ja tavoitteellin</w:t>
      </w:r>
      <w:r w:rsidR="00705131" w:rsidRPr="00027EAB">
        <w:rPr>
          <w:color w:val="000000" w:themeColor="text1"/>
          <w:sz w:val="22"/>
        </w:rPr>
        <w:t>en. Se</w:t>
      </w:r>
      <w:r w:rsidR="004F20F2" w:rsidRPr="00027EAB">
        <w:rPr>
          <w:color w:val="000000" w:themeColor="text1"/>
          <w:sz w:val="22"/>
        </w:rPr>
        <w:t xml:space="preserve"> kirjataan LifeCare- potilastietojärjestelmään hoitokertomukseen. </w:t>
      </w:r>
      <w:r w:rsidRPr="00027EAB">
        <w:rPr>
          <w:color w:val="000000" w:themeColor="text1"/>
          <w:sz w:val="22"/>
        </w:rPr>
        <w:t xml:space="preserve">Jokaiselle asukkaalle nimetään vastuuhoitaja, joka tutustuu asiakkaaseen paremmin ja toimii hänen puolestapuhujanaan sekä toimii linkkinä omaisten ja muun henkilökunnan välillä. </w:t>
      </w:r>
      <w:r w:rsidR="004F20F2" w:rsidRPr="00027EAB">
        <w:rPr>
          <w:color w:val="000000" w:themeColor="text1"/>
          <w:sz w:val="22"/>
        </w:rPr>
        <w:t xml:space="preserve">Vastuuhoitaja seuraa hoito- ja palvelusuunnitelman toteutumista Ja tekee säännöllisesti väliarvion hoitokertomukseen suunnitelman toteutumisesta. </w:t>
      </w:r>
      <w:r w:rsidR="00832144" w:rsidRPr="00027EAB">
        <w:rPr>
          <w:color w:val="000000" w:themeColor="text1"/>
          <w:sz w:val="22"/>
        </w:rPr>
        <w:t xml:space="preserve">Hoito- ja palvelusuunnitelma päivitetään asukkaan tilanteen muuttuessa tai vähintään kahdesti vuodessa. </w:t>
      </w:r>
      <w:r w:rsidR="004F20F2" w:rsidRPr="00027EAB">
        <w:rPr>
          <w:color w:val="000000" w:themeColor="text1"/>
          <w:sz w:val="22"/>
        </w:rPr>
        <w:t>Asukkaan hoitosuunnitelman toteutumista seurataan havainnoimalla, omaisten kanssa keskustelemalla sekä seuraamalla hoidon toteutuksen kirjaamista.</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Koko henkilöstö sitoutuu toimimaan hoito- ja palvelusuunnitelman mukaan.  </w:t>
      </w:r>
    </w:p>
    <w:p w:rsidR="004F20F2" w:rsidRPr="00027EAB" w:rsidRDefault="004F20F2" w:rsidP="00027EAB">
      <w:pPr>
        <w:tabs>
          <w:tab w:val="left" w:pos="5103"/>
          <w:tab w:val="left" w:pos="9923"/>
        </w:tabs>
        <w:spacing w:after="0"/>
        <w:ind w:right="-24"/>
        <w:rPr>
          <w:color w:val="000000" w:themeColor="text1"/>
          <w:sz w:val="22"/>
        </w:rPr>
      </w:pPr>
    </w:p>
    <w:p w:rsidR="00705131" w:rsidRPr="00027EAB" w:rsidRDefault="00705131" w:rsidP="00027EAB">
      <w:pPr>
        <w:tabs>
          <w:tab w:val="left" w:pos="5103"/>
          <w:tab w:val="left" w:pos="9923"/>
        </w:tabs>
        <w:spacing w:after="0"/>
        <w:ind w:right="-24"/>
        <w:rPr>
          <w:color w:val="000000" w:themeColor="text1"/>
          <w:sz w:val="22"/>
        </w:rPr>
      </w:pPr>
    </w:p>
    <w:p w:rsidR="004F20F2" w:rsidRPr="00027EAB" w:rsidRDefault="00705131" w:rsidP="00027EAB">
      <w:pPr>
        <w:rPr>
          <w:color w:val="000000" w:themeColor="text1"/>
          <w:sz w:val="22"/>
        </w:rPr>
      </w:pPr>
      <w:r w:rsidRPr="00027EAB">
        <w:rPr>
          <w:color w:val="000000" w:themeColor="text1"/>
          <w:sz w:val="22"/>
        </w:rPr>
        <w:t>Asiakkaiden itsemääräämisoikeutta kunnioitetaan</w:t>
      </w:r>
      <w:r w:rsidR="002E3A17" w:rsidRPr="00027EAB">
        <w:rPr>
          <w:color w:val="000000" w:themeColor="text1"/>
          <w:sz w:val="22"/>
        </w:rPr>
        <w:t>,</w:t>
      </w:r>
      <w:r w:rsidRPr="00027EAB">
        <w:rPr>
          <w:color w:val="000000" w:themeColor="text1"/>
          <w:sz w:val="22"/>
        </w:rPr>
        <w:t xml:space="preserve"> kuitenkin kunkin terveydentilan ja lääkehoidon asianmukaisen toteutumisen ohjeistuksen mukaan</w:t>
      </w:r>
      <w:r w:rsidR="004F20F2" w:rsidRPr="00027EAB">
        <w:rPr>
          <w:color w:val="000000" w:themeColor="text1"/>
          <w:sz w:val="22"/>
        </w:rPr>
        <w:t>. Henkilökunta pyrkii mahdollisimman pitkään toimimaan niin, että asiakas saa itse päättää omista päivittäisi</w:t>
      </w:r>
      <w:r w:rsidRPr="00027EAB">
        <w:rPr>
          <w:color w:val="000000" w:themeColor="text1"/>
          <w:sz w:val="22"/>
        </w:rPr>
        <w:t>stä toimistaan</w:t>
      </w:r>
      <w:r w:rsidR="004306B5" w:rsidRPr="00027EAB">
        <w:rPr>
          <w:color w:val="000000" w:themeColor="text1"/>
          <w:sz w:val="22"/>
        </w:rPr>
        <w:t>. Lisäksi henkilökunta tukee</w:t>
      </w:r>
      <w:r w:rsidRPr="00027EAB">
        <w:rPr>
          <w:color w:val="000000" w:themeColor="text1"/>
          <w:sz w:val="22"/>
        </w:rPr>
        <w:t xml:space="preserve"> asia</w:t>
      </w:r>
      <w:r w:rsidR="004F20F2" w:rsidRPr="00027EAB">
        <w:rPr>
          <w:color w:val="000000" w:themeColor="text1"/>
          <w:sz w:val="22"/>
        </w:rPr>
        <w:t xml:space="preserve">kasta päätöksenteossa.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Rajoitustoimenpiteistä tehdään asianmukaiset päätökset omalääkärin toimesta ja n</w:t>
      </w:r>
      <w:r w:rsidR="00705131" w:rsidRPr="00027EAB">
        <w:rPr>
          <w:color w:val="000000" w:themeColor="text1"/>
          <w:sz w:val="22"/>
        </w:rPr>
        <w:t>e kirjataan Hoitokertomukseen sekä</w:t>
      </w:r>
      <w:r w:rsidRPr="00027EAB">
        <w:rPr>
          <w:color w:val="000000" w:themeColor="text1"/>
          <w:sz w:val="22"/>
        </w:rPr>
        <w:t xml:space="preserve"> riskitietoihin. Rajoitustoimenpiteet arvioidaan tapauskohtaisesti niin, että ne ovat oikeassa suhteessa tavoiteltuun päämäärään tai uhkaavaan vaaratilanteeseen nähden. Rajoitustoimenpiteisiin r</w:t>
      </w:r>
      <w:r w:rsidR="00705131" w:rsidRPr="00027EAB">
        <w:rPr>
          <w:color w:val="000000" w:themeColor="text1"/>
          <w:sz w:val="22"/>
        </w:rPr>
        <w:t>yhdytään, mikäli arvioidaan asiak</w:t>
      </w:r>
      <w:r w:rsidRPr="00027EAB">
        <w:rPr>
          <w:color w:val="000000" w:themeColor="text1"/>
          <w:sz w:val="22"/>
        </w:rPr>
        <w:t>kaan vaarantavan omaa tai muiden yksikössä a</w:t>
      </w:r>
      <w:r w:rsidR="00705131" w:rsidRPr="00027EAB">
        <w:rPr>
          <w:color w:val="000000" w:themeColor="text1"/>
          <w:sz w:val="22"/>
        </w:rPr>
        <w:t xml:space="preserve">suvien turvallisuutta. Rajoitustoimenpiteet kirjataan </w:t>
      </w:r>
      <w:r w:rsidRPr="00027EAB">
        <w:rPr>
          <w:color w:val="000000" w:themeColor="text1"/>
          <w:sz w:val="22"/>
        </w:rPr>
        <w:t>hoito</w:t>
      </w:r>
      <w:r w:rsidR="00705131" w:rsidRPr="00027EAB">
        <w:rPr>
          <w:color w:val="000000" w:themeColor="text1"/>
          <w:sz w:val="22"/>
        </w:rPr>
        <w:t xml:space="preserve">- </w:t>
      </w:r>
      <w:r w:rsidRPr="00027EAB">
        <w:rPr>
          <w:color w:val="000000" w:themeColor="text1"/>
          <w:sz w:val="22"/>
        </w:rPr>
        <w:t xml:space="preserve">ja palvelusuunnitelmaan turvallisuus otsikon alle.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4757A" w:rsidP="00027EAB">
      <w:pPr>
        <w:rPr>
          <w:color w:val="000000" w:themeColor="text1"/>
          <w:sz w:val="22"/>
        </w:rPr>
      </w:pPr>
      <w:r w:rsidRPr="00027EAB">
        <w:rPr>
          <w:color w:val="000000" w:themeColor="text1"/>
          <w:sz w:val="22"/>
        </w:rPr>
        <w:t>Mikäli asiaka</w:t>
      </w:r>
      <w:r w:rsidR="00246DC0" w:rsidRPr="00027EAB">
        <w:rPr>
          <w:color w:val="000000" w:themeColor="text1"/>
          <w:sz w:val="22"/>
        </w:rPr>
        <w:t>s kokee epäasiallista kohtelua</w:t>
      </w:r>
      <w:r w:rsidR="006F1DE6" w:rsidRPr="00027EAB">
        <w:rPr>
          <w:color w:val="000000" w:themeColor="text1"/>
          <w:sz w:val="22"/>
        </w:rPr>
        <w:t>,</w:t>
      </w:r>
      <w:r w:rsidR="00246DC0" w:rsidRPr="00027EAB">
        <w:rPr>
          <w:color w:val="000000" w:themeColor="text1"/>
          <w:sz w:val="22"/>
        </w:rPr>
        <w:t xml:space="preserve"> tai </w:t>
      </w:r>
      <w:r w:rsidRPr="00027EAB">
        <w:rPr>
          <w:color w:val="000000" w:themeColor="text1"/>
          <w:sz w:val="22"/>
        </w:rPr>
        <w:t>kaltoinkohtelua selvitetään asia esimiehen, tapahtumiin osallistuneen henkilöstön ja tarvittaessa omaisten kanssa. Haittatapahtumista ilmoitetaan aina myös omaisille joko hoitajan tai esimiehen kautta. Henkilöstöllä on ilmoitusvelvollisuu</w:t>
      </w:r>
      <w:r w:rsidR="00246DC0" w:rsidRPr="00027EAB">
        <w:rPr>
          <w:color w:val="000000" w:themeColor="text1"/>
          <w:sz w:val="22"/>
        </w:rPr>
        <w:t>s esimiehelle, jos havaitsee asia</w:t>
      </w:r>
      <w:r w:rsidRPr="00027EAB">
        <w:rPr>
          <w:color w:val="000000" w:themeColor="text1"/>
          <w:sz w:val="22"/>
        </w:rPr>
        <w:t>kkaan joutuvan ep</w:t>
      </w:r>
      <w:r w:rsidR="002F6BCE" w:rsidRPr="00027EAB">
        <w:rPr>
          <w:color w:val="000000" w:themeColor="text1"/>
          <w:sz w:val="22"/>
        </w:rPr>
        <w:t>äasiallisen kohtelun uhri</w:t>
      </w:r>
      <w:r w:rsidR="00915E69" w:rsidRPr="00027EAB">
        <w:rPr>
          <w:color w:val="000000" w:themeColor="text1"/>
          <w:sz w:val="22"/>
        </w:rPr>
        <w:t xml:space="preserve">ksi. </w:t>
      </w:r>
      <w:r w:rsidRPr="00027EAB">
        <w:rPr>
          <w:color w:val="000000" w:themeColor="text1"/>
          <w:sz w:val="22"/>
        </w:rPr>
        <w:t>Mikäli asioihin ei löydy ratkaisua yksikön toimien jälkeen</w:t>
      </w:r>
      <w:r w:rsidR="002F6BCE" w:rsidRPr="00027EAB">
        <w:rPr>
          <w:color w:val="000000" w:themeColor="text1"/>
          <w:sz w:val="22"/>
        </w:rPr>
        <w:t>,</w:t>
      </w:r>
      <w:r w:rsidRPr="00027EAB">
        <w:rPr>
          <w:color w:val="000000" w:themeColor="text1"/>
          <w:sz w:val="22"/>
        </w:rPr>
        <w:t xml:space="preserve"> asiakasta sekä omaista ohjataan ottamaan yhteys sosiaaliasiamieheen.</w:t>
      </w:r>
    </w:p>
    <w:p w:rsidR="0044757A" w:rsidRPr="00027EAB" w:rsidRDefault="0044757A" w:rsidP="00027EAB">
      <w:pPr>
        <w:rPr>
          <w:color w:val="000000" w:themeColor="text1"/>
          <w:sz w:val="22"/>
        </w:rPr>
      </w:pPr>
      <w:r w:rsidRPr="00027EAB">
        <w:rPr>
          <w:color w:val="000000" w:themeColor="text1"/>
          <w:sz w:val="22"/>
        </w:rPr>
        <w:t xml:space="preserve">Asiakkaille ja heidän omaisilleen tehdään vuosittain asiakastyytyväisyys kysely. Perusturvan vanhustyössä kiertää säännöllisesti </w:t>
      </w:r>
      <w:proofErr w:type="spellStart"/>
      <w:r w:rsidRPr="00027EAB">
        <w:rPr>
          <w:color w:val="000000" w:themeColor="text1"/>
          <w:sz w:val="22"/>
        </w:rPr>
        <w:t>Roidu</w:t>
      </w:r>
      <w:proofErr w:type="spellEnd"/>
      <w:r w:rsidRPr="00027EAB">
        <w:rPr>
          <w:color w:val="000000" w:themeColor="text1"/>
          <w:sz w:val="22"/>
        </w:rPr>
        <w:t>-palaute tabletti</w:t>
      </w:r>
      <w:r w:rsidR="002E3A17" w:rsidRPr="00027EAB">
        <w:rPr>
          <w:color w:val="000000" w:themeColor="text1"/>
          <w:sz w:val="22"/>
        </w:rPr>
        <w:t>,</w:t>
      </w:r>
      <w:r w:rsidRPr="00027EAB">
        <w:rPr>
          <w:color w:val="000000" w:themeColor="text1"/>
          <w:sz w:val="22"/>
        </w:rPr>
        <w:t xml:space="preserve"> johon omaiset ja potilaat voivat antaa palautetta. Henkilökunnalle ja osaston esimiehelle voi antaa palautetta myös suullisesti. </w:t>
      </w:r>
    </w:p>
    <w:p w:rsidR="0044757A" w:rsidRPr="00027EAB" w:rsidRDefault="0044757A" w:rsidP="00027EAB">
      <w:pPr>
        <w:rPr>
          <w:color w:val="000000" w:themeColor="text1"/>
          <w:sz w:val="22"/>
        </w:rPr>
      </w:pPr>
      <w:r w:rsidRPr="00027EAB">
        <w:rPr>
          <w:color w:val="000000" w:themeColor="text1"/>
          <w:sz w:val="22"/>
        </w:rPr>
        <w:t>Asiakaspalautteet käsitellään osastopalaverissa ja niiden pohjalta tehdään tarvittaessa muutoksia osaston toimintaan (käytäntöihin). Asiakaspalautteita hyödynnetään osaston toiminnan kehittämisessä ja laadun parantamisessa. Tarvittaessa asiat käydään läpi vielä esimiesten palaverissa. Kaikki muistutukset ja niihin annetut vastaukset toimitetaan perusturvajohtajalle tiedoksi.</w:t>
      </w:r>
    </w:p>
    <w:p w:rsidR="0044757A" w:rsidRPr="00027EAB" w:rsidRDefault="0044757A" w:rsidP="00027EAB">
      <w:pPr>
        <w:rPr>
          <w:color w:val="000000" w:themeColor="text1"/>
          <w:sz w:val="22"/>
        </w:rPr>
      </w:pPr>
      <w:r w:rsidRPr="00027EAB">
        <w:rPr>
          <w:color w:val="000000" w:themeColor="text1"/>
          <w:sz w:val="22"/>
        </w:rPr>
        <w:t xml:space="preserve">Asiakaspalautteisiin vastaa osastonhoitaja. Vastaus annetaan kirjallisesti viimeistään kahden viikon kuluessa, mikäli asiakas on pyytänyt palautteeseen vastausta. Ennen asiakkaalle vastaamista tulee varmistaa, että hän on oikeutettu saamaan kyseisiä tietoja, esim. hoitotietoja. Mikäli palautteen lähettäjällä ei ole oikeutta tietoihin, vastauksena lähetetään tieto tästä. Mediassa olevaan palautteeseen ei pääsääntöisesti vastata. </w:t>
      </w:r>
    </w:p>
    <w:p w:rsidR="0044757A" w:rsidRPr="00027EAB" w:rsidRDefault="0044757A" w:rsidP="00027EAB">
      <w:pPr>
        <w:rPr>
          <w:color w:val="000000" w:themeColor="text1"/>
          <w:sz w:val="22"/>
        </w:rPr>
      </w:pPr>
      <w:r w:rsidRPr="00027EAB">
        <w:rPr>
          <w:color w:val="000000" w:themeColor="text1"/>
          <w:sz w:val="22"/>
        </w:rPr>
        <w:t>Muistutuksen vastaanottaja</w:t>
      </w:r>
    </w:p>
    <w:p w:rsidR="0044757A" w:rsidRPr="00027EAB" w:rsidRDefault="0044757A" w:rsidP="00027EAB">
      <w:pPr>
        <w:rPr>
          <w:color w:val="000000" w:themeColor="text1"/>
          <w:sz w:val="22"/>
        </w:rPr>
      </w:pPr>
      <w:r w:rsidRPr="00027EAB">
        <w:rPr>
          <w:color w:val="000000" w:themeColor="text1"/>
          <w:sz w:val="22"/>
        </w:rPr>
        <w:t>Johtava lääkäri Arja Lukka, Turuntie 44 31400 Somero</w:t>
      </w:r>
    </w:p>
    <w:p w:rsidR="0044757A" w:rsidRPr="00027EAB" w:rsidRDefault="0044757A" w:rsidP="00027EAB">
      <w:pPr>
        <w:rPr>
          <w:color w:val="000000" w:themeColor="text1"/>
          <w:sz w:val="22"/>
        </w:rPr>
      </w:pPr>
      <w:r w:rsidRPr="00027EAB">
        <w:rPr>
          <w:color w:val="000000" w:themeColor="text1"/>
          <w:sz w:val="22"/>
        </w:rPr>
        <w:t>Muistutukset ja kantelut saatetaan esimiehen tietoon, joka edelleen välittää muistutuksen perusturvajohtajalle, joka käynnistää tarvittavat toimenpiteet yhdessä esimiehen ja hoitohenkilöstön kanssa. Mikäli henkilö on tyytymätön muistutuksesta annettuun vastineeseen, voi tehdä kantelun aluehallintovirastolle. Tavoiteaika muistutusten käsittelylle on 1 viikko</w:t>
      </w:r>
    </w:p>
    <w:p w:rsidR="0044757A" w:rsidRPr="00027EAB" w:rsidRDefault="0044757A" w:rsidP="00027EAB">
      <w:pPr>
        <w:rPr>
          <w:color w:val="000000" w:themeColor="text1"/>
          <w:sz w:val="22"/>
        </w:rPr>
      </w:pPr>
      <w:r w:rsidRPr="00027EAB">
        <w:rPr>
          <w:color w:val="000000" w:themeColor="text1"/>
          <w:sz w:val="22"/>
        </w:rPr>
        <w:t xml:space="preserve">Someron kaupunki ostaa potilasasiamiespalvelut Varsinais-Suomen sosiaalialan osaamiskeskus Oy </w:t>
      </w:r>
      <w:proofErr w:type="spellStart"/>
      <w:r w:rsidRPr="00027EAB">
        <w:rPr>
          <w:color w:val="000000" w:themeColor="text1"/>
          <w:sz w:val="22"/>
        </w:rPr>
        <w:t>Vasso</w:t>
      </w:r>
      <w:proofErr w:type="spellEnd"/>
      <w:r w:rsidRPr="00027EAB">
        <w:rPr>
          <w:color w:val="000000" w:themeColor="text1"/>
          <w:sz w:val="22"/>
        </w:rPr>
        <w:t xml:space="preserve"> </w:t>
      </w:r>
      <w:proofErr w:type="spellStart"/>
      <w:proofErr w:type="gramStart"/>
      <w:r w:rsidRPr="00027EAB">
        <w:rPr>
          <w:color w:val="000000" w:themeColor="text1"/>
          <w:sz w:val="22"/>
        </w:rPr>
        <w:t>Ab:ä</w:t>
      </w:r>
      <w:proofErr w:type="spellEnd"/>
      <w:r w:rsidRPr="00027EAB">
        <w:rPr>
          <w:color w:val="000000" w:themeColor="text1"/>
          <w:sz w:val="22"/>
        </w:rPr>
        <w:t>.</w:t>
      </w:r>
      <w:proofErr w:type="gramEnd"/>
      <w:r w:rsidRPr="00027EAB">
        <w:rPr>
          <w:color w:val="000000" w:themeColor="text1"/>
          <w:sz w:val="22"/>
        </w:rPr>
        <w:t xml:space="preserve"> Potilasasiamiehenä toimii OTM Kati Lammi</w:t>
      </w:r>
    </w:p>
    <w:p w:rsidR="0044757A" w:rsidRPr="00027EAB" w:rsidRDefault="0044757A" w:rsidP="00027EAB">
      <w:pPr>
        <w:rPr>
          <w:color w:val="000000" w:themeColor="text1"/>
          <w:sz w:val="22"/>
        </w:rPr>
      </w:pPr>
      <w:r w:rsidRPr="00027EAB">
        <w:rPr>
          <w:color w:val="000000" w:themeColor="text1"/>
          <w:sz w:val="22"/>
        </w:rPr>
        <w:t xml:space="preserve">Sosiaaliasiamiehen yhteystiedot: </w:t>
      </w:r>
    </w:p>
    <w:p w:rsidR="0044757A" w:rsidRPr="00027EAB" w:rsidRDefault="0044757A" w:rsidP="00027EAB">
      <w:pPr>
        <w:rPr>
          <w:color w:val="000000" w:themeColor="text1"/>
          <w:sz w:val="22"/>
        </w:rPr>
      </w:pPr>
      <w:r w:rsidRPr="00027EAB">
        <w:rPr>
          <w:color w:val="000000" w:themeColor="text1"/>
          <w:sz w:val="22"/>
        </w:rPr>
        <w:t>Puhelimitse: 050 559 0765, puhelinaika ma 12.00-14.00 sekä ti-to 09.00-11.00</w:t>
      </w:r>
    </w:p>
    <w:p w:rsidR="0044757A" w:rsidRPr="00027EAB" w:rsidRDefault="0044757A" w:rsidP="00027EAB">
      <w:pPr>
        <w:rPr>
          <w:color w:val="000000" w:themeColor="text1"/>
          <w:sz w:val="22"/>
        </w:rPr>
      </w:pPr>
      <w:r w:rsidRPr="00027EAB">
        <w:rPr>
          <w:color w:val="000000" w:themeColor="text1"/>
          <w:sz w:val="22"/>
        </w:rPr>
        <w:t xml:space="preserve">Sähköpostitse: </w:t>
      </w:r>
      <w:proofErr w:type="spellStart"/>
      <w:r w:rsidRPr="00027EAB">
        <w:rPr>
          <w:color w:val="000000" w:themeColor="text1"/>
          <w:sz w:val="22"/>
        </w:rPr>
        <w:t>kati.lammi</w:t>
      </w:r>
      <w:proofErr w:type="spellEnd"/>
      <w:r w:rsidRPr="00027EAB">
        <w:rPr>
          <w:color w:val="000000" w:themeColor="text1"/>
          <w:sz w:val="22"/>
        </w:rPr>
        <w:t xml:space="preserve">(a)vasso.fi </w:t>
      </w:r>
    </w:p>
    <w:p w:rsidR="0044757A" w:rsidRPr="00027EAB" w:rsidRDefault="0044757A" w:rsidP="00027EAB">
      <w:pPr>
        <w:rPr>
          <w:color w:val="000000" w:themeColor="text1"/>
          <w:sz w:val="22"/>
        </w:rPr>
      </w:pPr>
      <w:r w:rsidRPr="00027EAB">
        <w:rPr>
          <w:color w:val="000000" w:themeColor="text1"/>
          <w:sz w:val="22"/>
        </w:rPr>
        <w:t xml:space="preserve">Sähköpostilla voi lähettää yhteydenottopyynnöt ja yleiset kysymykset. Salassa pidettäviä asioita ei pidä välittää sähköpostitse. </w:t>
      </w:r>
    </w:p>
    <w:p w:rsidR="0044757A" w:rsidRPr="00027EAB" w:rsidRDefault="0044757A" w:rsidP="00027EAB">
      <w:pPr>
        <w:rPr>
          <w:color w:val="000000" w:themeColor="text1"/>
          <w:sz w:val="22"/>
        </w:rPr>
      </w:pPr>
      <w:r w:rsidRPr="00027EAB">
        <w:rPr>
          <w:color w:val="000000" w:themeColor="text1"/>
          <w:sz w:val="22"/>
        </w:rPr>
        <w:t>Postitse:</w:t>
      </w:r>
    </w:p>
    <w:p w:rsidR="0044757A" w:rsidRPr="00027EAB" w:rsidRDefault="0044757A" w:rsidP="00027EAB">
      <w:pPr>
        <w:rPr>
          <w:color w:val="000000" w:themeColor="text1"/>
          <w:sz w:val="22"/>
        </w:rPr>
      </w:pPr>
      <w:r w:rsidRPr="00027EAB">
        <w:rPr>
          <w:color w:val="000000" w:themeColor="text1"/>
          <w:sz w:val="22"/>
        </w:rPr>
        <w:t xml:space="preserve">Oy </w:t>
      </w:r>
      <w:proofErr w:type="spellStart"/>
      <w:r w:rsidRPr="00027EAB">
        <w:rPr>
          <w:color w:val="000000" w:themeColor="text1"/>
          <w:sz w:val="22"/>
        </w:rPr>
        <w:t>Vasso</w:t>
      </w:r>
      <w:proofErr w:type="spellEnd"/>
      <w:r w:rsidRPr="00027EAB">
        <w:rPr>
          <w:color w:val="000000" w:themeColor="text1"/>
          <w:sz w:val="22"/>
        </w:rPr>
        <w:t xml:space="preserve"> Ab</w:t>
      </w:r>
    </w:p>
    <w:p w:rsidR="0044757A" w:rsidRPr="00027EAB" w:rsidRDefault="0044757A" w:rsidP="00027EAB">
      <w:pPr>
        <w:rPr>
          <w:color w:val="000000" w:themeColor="text1"/>
          <w:sz w:val="22"/>
        </w:rPr>
      </w:pPr>
      <w:r w:rsidRPr="00027EAB">
        <w:rPr>
          <w:color w:val="000000" w:themeColor="text1"/>
          <w:sz w:val="22"/>
        </w:rPr>
        <w:t>Verkatehtaankatu 4, 4 krs.</w:t>
      </w:r>
    </w:p>
    <w:p w:rsidR="0044757A" w:rsidRPr="00027EAB" w:rsidRDefault="0044757A" w:rsidP="00027EAB">
      <w:pPr>
        <w:rPr>
          <w:color w:val="000000" w:themeColor="text1"/>
          <w:sz w:val="22"/>
        </w:rPr>
      </w:pPr>
      <w:r w:rsidRPr="00027EAB">
        <w:rPr>
          <w:color w:val="000000" w:themeColor="text1"/>
          <w:sz w:val="22"/>
        </w:rPr>
        <w:t>20100 TURKU</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 xml:space="preserve">Sosiaaliasiamies on puolueeton henkilö, joka toimii asiakkaiden edun turvaajana. </w:t>
      </w:r>
    </w:p>
    <w:p w:rsidR="0033022C" w:rsidRPr="00027EAB" w:rsidRDefault="0033022C" w:rsidP="00027EAB">
      <w:pPr>
        <w:rPr>
          <w:color w:val="000000" w:themeColor="text1"/>
          <w:sz w:val="22"/>
        </w:rPr>
      </w:pPr>
    </w:p>
    <w:p w:rsidR="0033022C" w:rsidRPr="00027EAB" w:rsidRDefault="0033022C" w:rsidP="00027EAB">
      <w:pPr>
        <w:rPr>
          <w:color w:val="000000" w:themeColor="text1"/>
          <w:sz w:val="22"/>
        </w:rPr>
      </w:pPr>
      <w:r w:rsidRPr="00027EAB">
        <w:rPr>
          <w:color w:val="000000" w:themeColor="text1"/>
          <w:sz w:val="22"/>
        </w:rPr>
        <w:t>Sosiaalimiehen tehtävänä on:</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•neuvoa julkisen ja yksityisen sosiaalihuollon asiakasta asiakaslain soveltamiseen liittyvissä kysymyksissä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•toimia mahdollisena sovittelijana asiakkaan ja palvelun tuottajan välillä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•avustaa tarvittaessa muistutuksen tekemisessä</w:t>
      </w:r>
    </w:p>
    <w:p w:rsidR="0033022C"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•tiedottaa asiakkaan oikeuksista</w:t>
      </w:r>
    </w:p>
    <w:p w:rsidR="002870A0" w:rsidRPr="00027EAB" w:rsidRDefault="0033022C" w:rsidP="00027EAB">
      <w:pPr>
        <w:tabs>
          <w:tab w:val="left" w:pos="5103"/>
          <w:tab w:val="left" w:pos="9923"/>
        </w:tabs>
        <w:spacing w:after="0"/>
        <w:ind w:right="-24"/>
        <w:rPr>
          <w:color w:val="000000" w:themeColor="text1"/>
          <w:sz w:val="22"/>
        </w:rPr>
      </w:pPr>
      <w:r w:rsidRPr="00027EAB">
        <w:rPr>
          <w:color w:val="000000" w:themeColor="text1"/>
          <w:sz w:val="22"/>
        </w:rPr>
        <w:t>•seurata asiakkaan aseman ja oikeuksien toteutumista ja antaa siitä vuosittain selvitys kunnanhallitukselle</w:t>
      </w:r>
    </w:p>
    <w:p w:rsidR="004F20F2" w:rsidRPr="00027EAB" w:rsidRDefault="002870A0" w:rsidP="00027EAB">
      <w:pPr>
        <w:pStyle w:val="Otsikko3"/>
        <w:rPr>
          <w:color w:val="000000" w:themeColor="text1"/>
          <w:sz w:val="22"/>
        </w:rPr>
      </w:pPr>
      <w:r w:rsidRPr="00027EAB">
        <w:rPr>
          <w:color w:val="000000" w:themeColor="text1"/>
          <w:sz w:val="22"/>
        </w:rPr>
        <w:t>PALVELUN SISÄLLÖN OMAVALVONTA</w:t>
      </w:r>
    </w:p>
    <w:p w:rsidR="002870A0" w:rsidRPr="00027EAB" w:rsidRDefault="002870A0" w:rsidP="00027EAB">
      <w:pPr>
        <w:tabs>
          <w:tab w:val="left" w:pos="5103"/>
          <w:tab w:val="left" w:pos="9923"/>
        </w:tabs>
        <w:spacing w:after="0"/>
        <w:ind w:right="-24"/>
        <w:rPr>
          <w:color w:val="000000" w:themeColor="text1"/>
          <w:sz w:val="22"/>
        </w:rPr>
      </w:pPr>
    </w:p>
    <w:p w:rsidR="002870A0" w:rsidRPr="00027EAB" w:rsidRDefault="003152EE" w:rsidP="00027EAB">
      <w:pPr>
        <w:rPr>
          <w:color w:val="000000" w:themeColor="text1"/>
          <w:sz w:val="22"/>
        </w:rPr>
      </w:pPr>
      <w:r w:rsidRPr="00027EAB">
        <w:rPr>
          <w:color w:val="000000" w:themeColor="text1"/>
          <w:sz w:val="22"/>
        </w:rPr>
        <w:t>RAVITSEMUS</w:t>
      </w:r>
      <w:r w:rsidRPr="00027EAB">
        <w:rPr>
          <w:color w:val="000000" w:themeColor="text1"/>
          <w:sz w:val="22"/>
        </w:rPr>
        <w:br/>
      </w:r>
      <w:r w:rsidRPr="00027EAB">
        <w:rPr>
          <w:color w:val="000000" w:themeColor="text1"/>
          <w:sz w:val="22"/>
        </w:rPr>
        <w:br/>
      </w:r>
      <w:r w:rsidR="002870A0" w:rsidRPr="00027EAB">
        <w:rPr>
          <w:color w:val="000000" w:themeColor="text1"/>
          <w:sz w:val="22"/>
        </w:rPr>
        <w:t xml:space="preserve">Oikeanlaisen yksilöllisen ravitsemuksen toteuttamiseksi arvioidaan hoito- ja palvelusuunnitelmaan jokaisen asukkaan fyysinen ja psyykkinen toimintakyky sekä sairaudet jotka vaikuttavat ravitsemukseen. </w:t>
      </w:r>
    </w:p>
    <w:p w:rsidR="002870A0" w:rsidRPr="00027EAB" w:rsidRDefault="002870A0" w:rsidP="00027EAB">
      <w:pPr>
        <w:rPr>
          <w:color w:val="000000" w:themeColor="text1"/>
          <w:sz w:val="22"/>
        </w:rPr>
      </w:pPr>
      <w:r w:rsidRPr="00027EAB">
        <w:rPr>
          <w:color w:val="000000" w:themeColor="text1"/>
          <w:sz w:val="22"/>
        </w:rPr>
        <w:t xml:space="preserve">Ruoka tulee yksikköön lämpökärryissä, josta se jaetaan yksilöllisiin annoksiin. </w:t>
      </w:r>
      <w:r w:rsidR="004E06A4" w:rsidRPr="00027EAB">
        <w:rPr>
          <w:color w:val="000000" w:themeColor="text1"/>
          <w:sz w:val="22"/>
        </w:rPr>
        <w:t>Asiakkaat</w:t>
      </w:r>
      <w:r w:rsidRPr="00027EAB">
        <w:rPr>
          <w:color w:val="000000" w:themeColor="text1"/>
          <w:sz w:val="22"/>
        </w:rPr>
        <w:t xml:space="preserve"> saavat osastolla aamupalan, lounaan, päivällisen ja iltapalan. </w:t>
      </w:r>
      <w:r w:rsidR="004E06A4" w:rsidRPr="00027EAB">
        <w:rPr>
          <w:color w:val="000000" w:themeColor="text1"/>
          <w:sz w:val="22"/>
        </w:rPr>
        <w:t>Yöllä asiakkailla</w:t>
      </w:r>
      <w:r w:rsidRPr="00027EAB">
        <w:rPr>
          <w:color w:val="000000" w:themeColor="text1"/>
          <w:sz w:val="22"/>
        </w:rPr>
        <w:t xml:space="preserve"> on mahdollisuus saada välipalaa: leipää, viiliä, jogurttia yms. </w:t>
      </w:r>
    </w:p>
    <w:p w:rsidR="002870A0" w:rsidRPr="00027EAB" w:rsidRDefault="004E06A4" w:rsidP="00027EAB">
      <w:pPr>
        <w:rPr>
          <w:color w:val="000000" w:themeColor="text1"/>
          <w:sz w:val="22"/>
        </w:rPr>
      </w:pPr>
      <w:r w:rsidRPr="00027EAB">
        <w:rPr>
          <w:color w:val="000000" w:themeColor="text1"/>
          <w:sz w:val="22"/>
        </w:rPr>
        <w:t>Mäntykodissa</w:t>
      </w:r>
      <w:r w:rsidR="002870A0" w:rsidRPr="00027EAB">
        <w:rPr>
          <w:color w:val="000000" w:themeColor="text1"/>
          <w:sz w:val="22"/>
        </w:rPr>
        <w:t xml:space="preserve"> ravitsemus -tilaa seurataan neste- ja ravitsemuslistan avulla. Hoidon tarpeen mukaan yksilön ravitsemustilaa seurataan tarkemmin, huomioidaan muutokset</w:t>
      </w:r>
      <w:r w:rsidR="00E22F4B" w:rsidRPr="00027EAB">
        <w:rPr>
          <w:color w:val="000000" w:themeColor="text1"/>
          <w:sz w:val="22"/>
        </w:rPr>
        <w:t xml:space="preserve"> sekä seurataan painoa</w:t>
      </w:r>
      <w:r w:rsidR="002870A0" w:rsidRPr="00027EAB">
        <w:rPr>
          <w:color w:val="000000" w:themeColor="text1"/>
          <w:sz w:val="22"/>
        </w:rPr>
        <w:t xml:space="preserve">. Tarjolla on myös kattavasti lisä-ravinteita niitä </w:t>
      </w:r>
      <w:r w:rsidR="00D8724A" w:rsidRPr="00027EAB">
        <w:rPr>
          <w:color w:val="000000" w:themeColor="text1"/>
          <w:sz w:val="22"/>
        </w:rPr>
        <w:t>tarvitseville (</w:t>
      </w:r>
      <w:proofErr w:type="spellStart"/>
      <w:r w:rsidR="00D8724A" w:rsidRPr="00027EAB">
        <w:rPr>
          <w:color w:val="000000" w:themeColor="text1"/>
          <w:sz w:val="22"/>
        </w:rPr>
        <w:t>Calogen</w:t>
      </w:r>
      <w:proofErr w:type="spellEnd"/>
      <w:r w:rsidR="00D8724A" w:rsidRPr="00027EAB">
        <w:rPr>
          <w:color w:val="000000" w:themeColor="text1"/>
          <w:sz w:val="22"/>
        </w:rPr>
        <w:t xml:space="preserve">, </w:t>
      </w:r>
      <w:proofErr w:type="spellStart"/>
      <w:r w:rsidR="002870A0" w:rsidRPr="00027EAB">
        <w:rPr>
          <w:color w:val="000000" w:themeColor="text1"/>
          <w:sz w:val="22"/>
        </w:rPr>
        <w:t>Nutridrink</w:t>
      </w:r>
      <w:proofErr w:type="spellEnd"/>
      <w:r w:rsidR="002870A0" w:rsidRPr="00027EAB">
        <w:rPr>
          <w:color w:val="000000" w:themeColor="text1"/>
          <w:sz w:val="22"/>
        </w:rPr>
        <w:t xml:space="preserve"> yms.) Hoitohenkilökunta on mukana asiakasruokailuissa ja valvoo ruokailua ja tarvittaessa avustaa syömisessä.</w:t>
      </w:r>
    </w:p>
    <w:p w:rsidR="003152EE" w:rsidRPr="00027EAB" w:rsidRDefault="003152EE" w:rsidP="00027EAB">
      <w:pPr>
        <w:rPr>
          <w:color w:val="000000" w:themeColor="text1"/>
          <w:sz w:val="22"/>
        </w:rPr>
      </w:pPr>
      <w:r w:rsidRPr="00027EAB">
        <w:rPr>
          <w:color w:val="000000" w:themeColor="text1"/>
          <w:sz w:val="22"/>
        </w:rPr>
        <w:t>HYGIENIA</w:t>
      </w:r>
    </w:p>
    <w:p w:rsidR="002870A0" w:rsidRPr="00027EAB" w:rsidRDefault="002870A0" w:rsidP="00027EAB">
      <w:pPr>
        <w:rPr>
          <w:color w:val="000000" w:themeColor="text1"/>
          <w:sz w:val="22"/>
        </w:rPr>
      </w:pPr>
      <w:r w:rsidRPr="00027EAB">
        <w:rPr>
          <w:color w:val="000000" w:themeColor="text1"/>
          <w:sz w:val="22"/>
        </w:rPr>
        <w:t>Yksikössä noudatetaan Varsinais-Suo</w:t>
      </w:r>
      <w:r w:rsidR="00232CF9" w:rsidRPr="00027EAB">
        <w:rPr>
          <w:color w:val="000000" w:themeColor="text1"/>
          <w:sz w:val="22"/>
        </w:rPr>
        <w:t>men sairaanhoitopiirin hygienia</w:t>
      </w:r>
      <w:r w:rsidRPr="00027EAB">
        <w:rPr>
          <w:color w:val="000000" w:themeColor="text1"/>
          <w:sz w:val="22"/>
        </w:rPr>
        <w:t xml:space="preserve">käytäntöjä. Lisäksi erilliset ohjeet epidemioiden aikana ja nämä löytyvät kaikki </w:t>
      </w:r>
      <w:proofErr w:type="spellStart"/>
      <w:r w:rsidRPr="00027EAB">
        <w:rPr>
          <w:color w:val="000000" w:themeColor="text1"/>
          <w:sz w:val="22"/>
        </w:rPr>
        <w:t>VSSHP:n</w:t>
      </w:r>
      <w:proofErr w:type="spellEnd"/>
      <w:r w:rsidRPr="00027EAB">
        <w:rPr>
          <w:color w:val="000000" w:themeColor="text1"/>
          <w:sz w:val="22"/>
        </w:rPr>
        <w:t xml:space="preserve"> sivuilta. </w:t>
      </w:r>
    </w:p>
    <w:p w:rsidR="002870A0" w:rsidRPr="00027EAB" w:rsidRDefault="002870A0" w:rsidP="00027EAB">
      <w:pPr>
        <w:rPr>
          <w:color w:val="000000" w:themeColor="text1"/>
          <w:sz w:val="22"/>
        </w:rPr>
      </w:pPr>
      <w:r w:rsidRPr="00027EAB">
        <w:rPr>
          <w:color w:val="000000" w:themeColor="text1"/>
          <w:sz w:val="22"/>
        </w:rPr>
        <w:t>TYKS:n hygieni</w:t>
      </w:r>
      <w:r w:rsidR="004E06A4" w:rsidRPr="00027EAB">
        <w:rPr>
          <w:color w:val="000000" w:themeColor="text1"/>
          <w:sz w:val="22"/>
        </w:rPr>
        <w:t>ahoitaja käy tekemässä Mäntykodissa</w:t>
      </w:r>
      <w:r w:rsidRPr="00027EAB">
        <w:rPr>
          <w:color w:val="000000" w:themeColor="text1"/>
          <w:sz w:val="22"/>
        </w:rPr>
        <w:t xml:space="preserve"> hygieniaselvityksen n. kahden vuoden välein ja tarvittaessa useammin. Yksikössä on oma hygienia yhdyshenkilö. Lisäksi tarvittaessa konsultoidaan hygieniahoitajaksi erikoistunutta varahenkilöstön sairaanhoitajaa. </w:t>
      </w:r>
    </w:p>
    <w:p w:rsidR="002870A0" w:rsidRPr="00027EAB" w:rsidRDefault="002870A0" w:rsidP="00027EAB">
      <w:pPr>
        <w:rPr>
          <w:color w:val="000000" w:themeColor="text1"/>
          <w:sz w:val="22"/>
        </w:rPr>
      </w:pPr>
      <w:r w:rsidRPr="00027EAB">
        <w:rPr>
          <w:color w:val="000000" w:themeColor="text1"/>
          <w:sz w:val="22"/>
        </w:rPr>
        <w:t>Siivous tulee tilahallinnon toimesta.</w:t>
      </w:r>
      <w:r w:rsidR="004C689F" w:rsidRPr="00027EAB">
        <w:rPr>
          <w:color w:val="000000" w:themeColor="text1"/>
          <w:sz w:val="22"/>
        </w:rPr>
        <w:t xml:space="preserve"> Mäntykodissa on arkisin oma siistijä, joka tekee aamuvuoroa.</w:t>
      </w:r>
      <w:r w:rsidRPr="00027EAB">
        <w:rPr>
          <w:color w:val="000000" w:themeColor="text1"/>
          <w:sz w:val="22"/>
        </w:rPr>
        <w:t xml:space="preserve"> Siivoustyön suunnitelma </w:t>
      </w:r>
      <w:r w:rsidR="006B0E1F" w:rsidRPr="00027EAB">
        <w:rPr>
          <w:color w:val="000000" w:themeColor="text1"/>
          <w:sz w:val="22"/>
        </w:rPr>
        <w:t xml:space="preserve">on tehty yksikköön, ja </w:t>
      </w:r>
      <w:r w:rsidRPr="00027EAB">
        <w:rPr>
          <w:color w:val="000000" w:themeColor="text1"/>
          <w:sz w:val="22"/>
        </w:rPr>
        <w:t xml:space="preserve">suunnitelmassa on huomioitu hygieniaohjeistukset. Hygienian toteutumista siivouksen osalta seurataan säännöllisillä siivoustyön suunnitelman mukaisilla pintapuhtausnäytteillä. </w:t>
      </w:r>
    </w:p>
    <w:p w:rsidR="002870A0" w:rsidRPr="00027EAB" w:rsidRDefault="002870A0" w:rsidP="00027EAB">
      <w:pPr>
        <w:tabs>
          <w:tab w:val="left" w:pos="5103"/>
          <w:tab w:val="left" w:pos="9923"/>
        </w:tabs>
        <w:spacing w:after="0"/>
        <w:ind w:right="-24"/>
        <w:rPr>
          <w:color w:val="000000" w:themeColor="text1"/>
          <w:sz w:val="22"/>
        </w:rPr>
      </w:pPr>
      <w:r w:rsidRPr="00027EAB">
        <w:rPr>
          <w:color w:val="000000" w:themeColor="text1"/>
          <w:sz w:val="22"/>
        </w:rPr>
        <w:t xml:space="preserve">Pyykki- ja jätehuoltoon on laadittu erikseen kirjalliset ohjeet, joita henkilökunta on sitoutunut noudattamaan. </w:t>
      </w:r>
      <w:r w:rsidR="004C689F" w:rsidRPr="00027EAB">
        <w:rPr>
          <w:color w:val="000000" w:themeColor="text1"/>
          <w:sz w:val="22"/>
        </w:rPr>
        <w:t xml:space="preserve">Pyykkihuolto on järjestetty terveyskeskuksen pesulassa. Henkilökunta vastaa puhtaan pyykin jakelusta huoneisiin. </w:t>
      </w:r>
    </w:p>
    <w:p w:rsidR="004C689F" w:rsidRPr="00027EAB" w:rsidRDefault="004C689F" w:rsidP="00027EAB">
      <w:pPr>
        <w:tabs>
          <w:tab w:val="left" w:pos="5103"/>
          <w:tab w:val="left" w:pos="9923"/>
        </w:tabs>
        <w:spacing w:after="0"/>
        <w:ind w:right="-24"/>
        <w:rPr>
          <w:color w:val="000000" w:themeColor="text1"/>
          <w:sz w:val="22"/>
        </w:rPr>
      </w:pPr>
    </w:p>
    <w:p w:rsidR="002870A0" w:rsidRPr="00027EAB" w:rsidRDefault="002870A0" w:rsidP="00027EAB">
      <w:pPr>
        <w:rPr>
          <w:color w:val="000000" w:themeColor="text1"/>
          <w:sz w:val="22"/>
        </w:rPr>
      </w:pPr>
      <w:r w:rsidRPr="00027EAB">
        <w:rPr>
          <w:color w:val="000000" w:themeColor="text1"/>
          <w:sz w:val="22"/>
        </w:rPr>
        <w:t>Henkilökuntaa koskee yhteiset ohjeistukset työvaatetukseen liittyen. Työnantaja huolehtii, että henkilökunnalla on käytössään työtehtäviens</w:t>
      </w:r>
      <w:r w:rsidR="004E06A4" w:rsidRPr="00027EAB">
        <w:rPr>
          <w:color w:val="000000" w:themeColor="text1"/>
          <w:sz w:val="22"/>
        </w:rPr>
        <w:t>ä edellyttämä suojavaatetus. Mäntykodissa</w:t>
      </w:r>
      <w:r w:rsidRPr="00027EAB">
        <w:rPr>
          <w:color w:val="000000" w:themeColor="text1"/>
          <w:sz w:val="22"/>
        </w:rPr>
        <w:t xml:space="preserve"> noudatetaan hyvää käsihygieniaa. Käsikorut, kellot, rakennekynnet, geelikynn</w:t>
      </w:r>
      <w:r w:rsidR="00DF24EA" w:rsidRPr="00027EAB">
        <w:rPr>
          <w:color w:val="000000" w:themeColor="text1"/>
          <w:sz w:val="22"/>
        </w:rPr>
        <w:t xml:space="preserve">et ja kynsilakka ovat </w:t>
      </w:r>
      <w:r w:rsidRPr="00027EAB">
        <w:rPr>
          <w:color w:val="000000" w:themeColor="text1"/>
          <w:sz w:val="22"/>
        </w:rPr>
        <w:t xml:space="preserve">ehdottomasti kiellettyjä. Lisäksi pitkät hiukset on pidettävä kiinni.  </w:t>
      </w:r>
    </w:p>
    <w:p w:rsidR="003152EE" w:rsidRPr="00027EAB" w:rsidRDefault="003152EE" w:rsidP="00027EAB">
      <w:pPr>
        <w:rPr>
          <w:color w:val="000000" w:themeColor="text1"/>
          <w:sz w:val="22"/>
        </w:rPr>
      </w:pPr>
      <w:r w:rsidRPr="00027EAB">
        <w:rPr>
          <w:color w:val="000000" w:themeColor="text1"/>
          <w:sz w:val="22"/>
        </w:rPr>
        <w:t>TERVEYDEN- JA SAIRAANHOITO</w:t>
      </w:r>
    </w:p>
    <w:p w:rsidR="00DF24EA" w:rsidRPr="00027EAB" w:rsidRDefault="008816D8" w:rsidP="00027EAB">
      <w:pPr>
        <w:rPr>
          <w:color w:val="000000" w:themeColor="text1"/>
          <w:sz w:val="22"/>
        </w:rPr>
      </w:pPr>
      <w:r w:rsidRPr="00027EAB">
        <w:rPr>
          <w:color w:val="000000" w:themeColor="text1"/>
          <w:sz w:val="22"/>
        </w:rPr>
        <w:t xml:space="preserve">Yksikön </w:t>
      </w:r>
      <w:r w:rsidR="002870A0" w:rsidRPr="00027EAB">
        <w:rPr>
          <w:color w:val="000000" w:themeColor="text1"/>
          <w:sz w:val="22"/>
        </w:rPr>
        <w:t>lääkäri vast</w:t>
      </w:r>
      <w:r w:rsidR="004E06A4" w:rsidRPr="00027EAB">
        <w:rPr>
          <w:color w:val="000000" w:themeColor="text1"/>
          <w:sz w:val="22"/>
        </w:rPr>
        <w:t>aa asiakkaiden hoidosta Mäntykodissa. Mäntykotiin</w:t>
      </w:r>
      <w:r w:rsidR="002870A0" w:rsidRPr="00027EAB">
        <w:rPr>
          <w:color w:val="000000" w:themeColor="text1"/>
          <w:sz w:val="22"/>
        </w:rPr>
        <w:t xml:space="preserve"> tulles</w:t>
      </w:r>
      <w:r w:rsidR="004E06A4" w:rsidRPr="00027EAB">
        <w:rPr>
          <w:color w:val="000000" w:themeColor="text1"/>
          <w:sz w:val="22"/>
        </w:rPr>
        <w:t>sa asiakkaalle</w:t>
      </w:r>
      <w:r w:rsidR="002870A0" w:rsidRPr="00027EAB">
        <w:rPr>
          <w:color w:val="000000" w:themeColor="text1"/>
          <w:sz w:val="22"/>
        </w:rPr>
        <w:t xml:space="preserve"> laaditaan hoitosuunnitelma, jonka mukaan hoitoa toteutetaan. Hoitosuunnitelmaa tarkastetaan ja p</w:t>
      </w:r>
      <w:r w:rsidR="004E06A4" w:rsidRPr="00027EAB">
        <w:rPr>
          <w:color w:val="000000" w:themeColor="text1"/>
          <w:sz w:val="22"/>
        </w:rPr>
        <w:t>äivitetään päivittäin. Mäntykodissa</w:t>
      </w:r>
      <w:r w:rsidR="00DF24EA" w:rsidRPr="00027EAB">
        <w:rPr>
          <w:color w:val="000000" w:themeColor="text1"/>
          <w:sz w:val="22"/>
        </w:rPr>
        <w:t xml:space="preserve"> työskentelevät sairaanhoitaja</w:t>
      </w:r>
      <w:r w:rsidR="002870A0" w:rsidRPr="00027EAB">
        <w:rPr>
          <w:color w:val="000000" w:themeColor="text1"/>
          <w:sz w:val="22"/>
        </w:rPr>
        <w:t xml:space="preserve"> ja perus/l</w:t>
      </w:r>
      <w:r w:rsidR="00DF24EA" w:rsidRPr="00027EAB">
        <w:rPr>
          <w:color w:val="000000" w:themeColor="text1"/>
          <w:sz w:val="22"/>
        </w:rPr>
        <w:t xml:space="preserve">ähihoitajat seuraavat asiakkaiden vointia. </w:t>
      </w:r>
    </w:p>
    <w:p w:rsidR="002870A0" w:rsidRPr="00027EAB" w:rsidRDefault="006D4164" w:rsidP="00027EAB">
      <w:pPr>
        <w:rPr>
          <w:color w:val="000000" w:themeColor="text1"/>
          <w:sz w:val="22"/>
        </w:rPr>
      </w:pPr>
      <w:r w:rsidRPr="00027EAB">
        <w:rPr>
          <w:color w:val="000000" w:themeColor="text1"/>
          <w:sz w:val="22"/>
        </w:rPr>
        <w:t>Äkillisissä voinninmuutoksissa v</w:t>
      </w:r>
      <w:r w:rsidR="00DF24EA" w:rsidRPr="00027EAB">
        <w:rPr>
          <w:color w:val="000000" w:themeColor="text1"/>
          <w:sz w:val="22"/>
        </w:rPr>
        <w:t>uorossa oleva hoitaja arvioi asiakkaan</w:t>
      </w:r>
      <w:r w:rsidR="002870A0" w:rsidRPr="00027EAB">
        <w:rPr>
          <w:color w:val="000000" w:themeColor="text1"/>
          <w:sz w:val="22"/>
        </w:rPr>
        <w:t xml:space="preserve"> sairaanhoidon kiireellisyyden ja keskustelee asiasta muun henkilökunnan kanssa. Tarvit</w:t>
      </w:r>
      <w:r w:rsidR="00DF24EA" w:rsidRPr="00027EAB">
        <w:rPr>
          <w:color w:val="000000" w:themeColor="text1"/>
          <w:sz w:val="22"/>
        </w:rPr>
        <w:t>taessa otetaan yhteys</w:t>
      </w:r>
      <w:r w:rsidR="002870A0" w:rsidRPr="00027EAB">
        <w:rPr>
          <w:color w:val="000000" w:themeColor="text1"/>
          <w:sz w:val="22"/>
        </w:rPr>
        <w:t xml:space="preserve"> terveyskeskuksen päivystävään lääkäriin päivystysaikoina ja muina aikoina Forssan päivystyksen lääkäriin. Jatkotoimenpiteet tehdään lääkärin ohjeiden mukaisesti. </w:t>
      </w:r>
    </w:p>
    <w:p w:rsidR="002870A0" w:rsidRPr="00027EAB" w:rsidRDefault="00DF24EA" w:rsidP="00027EAB">
      <w:pPr>
        <w:rPr>
          <w:color w:val="000000" w:themeColor="text1"/>
          <w:sz w:val="22"/>
        </w:rPr>
      </w:pPr>
      <w:r w:rsidRPr="00027EAB">
        <w:rPr>
          <w:color w:val="000000" w:themeColor="text1"/>
          <w:sz w:val="22"/>
        </w:rPr>
        <w:t>Mäntykodissa asiakkaille</w:t>
      </w:r>
      <w:r w:rsidR="002870A0" w:rsidRPr="00027EAB">
        <w:rPr>
          <w:color w:val="000000" w:themeColor="text1"/>
          <w:sz w:val="22"/>
        </w:rPr>
        <w:t xml:space="preserve"> on tehty DNR päätös eli ei el</w:t>
      </w:r>
      <w:r w:rsidRPr="00027EAB">
        <w:rPr>
          <w:color w:val="000000" w:themeColor="text1"/>
          <w:sz w:val="22"/>
        </w:rPr>
        <w:t>vytetä päätös. Silloin asiakasta</w:t>
      </w:r>
      <w:r w:rsidR="002870A0" w:rsidRPr="00027EAB">
        <w:rPr>
          <w:color w:val="000000" w:themeColor="text1"/>
          <w:sz w:val="22"/>
        </w:rPr>
        <w:t xml:space="preserve"> hoidetaan hyvän perus</w:t>
      </w:r>
      <w:r w:rsidR="00052461" w:rsidRPr="00027EAB">
        <w:rPr>
          <w:color w:val="000000" w:themeColor="text1"/>
          <w:sz w:val="22"/>
        </w:rPr>
        <w:t xml:space="preserve">hoidon- ja kivunhoidon ohjein. </w:t>
      </w:r>
      <w:r w:rsidR="002870A0" w:rsidRPr="00027EAB">
        <w:rPr>
          <w:color w:val="000000" w:themeColor="text1"/>
          <w:sz w:val="22"/>
        </w:rPr>
        <w:t>Jos päätöstä ei o</w:t>
      </w:r>
      <w:r w:rsidRPr="00027EAB">
        <w:rPr>
          <w:color w:val="000000" w:themeColor="text1"/>
          <w:sz w:val="22"/>
        </w:rPr>
        <w:t>le ja asiakkaan</w:t>
      </w:r>
      <w:r w:rsidR="002870A0" w:rsidRPr="00027EAB">
        <w:rPr>
          <w:color w:val="000000" w:themeColor="text1"/>
          <w:sz w:val="22"/>
        </w:rPr>
        <w:t xml:space="preserve"> tila huonontuu äkillisesti tai tulee elottomaksi, aloitetaan elvytys. </w:t>
      </w:r>
      <w:r w:rsidRPr="00027EAB">
        <w:rPr>
          <w:color w:val="000000" w:themeColor="text1"/>
          <w:sz w:val="22"/>
        </w:rPr>
        <w:t>Päivystyksen auki ollessa paikalle kutsutaan</w:t>
      </w:r>
      <w:r w:rsidR="002870A0" w:rsidRPr="00027EAB">
        <w:rPr>
          <w:color w:val="000000" w:themeColor="text1"/>
          <w:sz w:val="22"/>
        </w:rPr>
        <w:t xml:space="preserve"> lääkäri</w:t>
      </w:r>
      <w:r w:rsidRPr="00027EAB">
        <w:rPr>
          <w:color w:val="000000" w:themeColor="text1"/>
          <w:sz w:val="22"/>
        </w:rPr>
        <w:t>.</w:t>
      </w:r>
      <w:r w:rsidR="002870A0" w:rsidRPr="00027EAB">
        <w:rPr>
          <w:color w:val="000000" w:themeColor="text1"/>
          <w:sz w:val="22"/>
        </w:rPr>
        <w:t xml:space="preserve"> Muina aikoina soitetaan 112, josta lähetetään apua osastolle. Henkilökunta aloittaa paineluelvytyksen ja jatkaa sitä, kunnes</w:t>
      </w:r>
      <w:r w:rsidRPr="00027EAB">
        <w:rPr>
          <w:color w:val="000000" w:themeColor="text1"/>
          <w:sz w:val="22"/>
        </w:rPr>
        <w:t xml:space="preserve"> ensihoito on paikalla. Asiakkaan</w:t>
      </w:r>
      <w:r w:rsidR="002870A0" w:rsidRPr="00027EAB">
        <w:rPr>
          <w:color w:val="000000" w:themeColor="text1"/>
          <w:sz w:val="22"/>
        </w:rPr>
        <w:t xml:space="preserve"> tilan salliessa hänet voidaan siirtää erikoissairaanhoitoon jatkohoitoon.</w:t>
      </w:r>
    </w:p>
    <w:p w:rsidR="003152EE" w:rsidRPr="00027EAB" w:rsidRDefault="003152EE" w:rsidP="00027EAB">
      <w:pPr>
        <w:rPr>
          <w:color w:val="000000" w:themeColor="text1"/>
          <w:sz w:val="22"/>
        </w:rPr>
      </w:pPr>
      <w:r w:rsidRPr="00027EAB">
        <w:rPr>
          <w:color w:val="000000" w:themeColor="text1"/>
          <w:sz w:val="22"/>
        </w:rPr>
        <w:t>LÄÄKEHOITO</w:t>
      </w:r>
    </w:p>
    <w:p w:rsidR="002870A0" w:rsidRPr="00027EAB" w:rsidRDefault="002870A0" w:rsidP="00027EAB">
      <w:pPr>
        <w:rPr>
          <w:color w:val="000000" w:themeColor="text1"/>
          <w:sz w:val="22"/>
        </w:rPr>
      </w:pPr>
      <w:r w:rsidRPr="00027EAB">
        <w:rPr>
          <w:color w:val="000000" w:themeColor="text1"/>
          <w:sz w:val="22"/>
        </w:rPr>
        <w:t xml:space="preserve">Turvallinen lääkehoito perustuu säännöllisesti seurattavaan ja päivitettävään lääkehoitosuunnitelmaan. </w:t>
      </w:r>
      <w:proofErr w:type="spellStart"/>
      <w:r w:rsidRPr="00027EAB">
        <w:rPr>
          <w:color w:val="000000" w:themeColor="text1"/>
          <w:sz w:val="22"/>
        </w:rPr>
        <w:t>STM:n</w:t>
      </w:r>
      <w:proofErr w:type="spellEnd"/>
      <w:r w:rsidRPr="00027EAB">
        <w:rPr>
          <w:color w:val="000000" w:themeColor="text1"/>
          <w:sz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Yksikön lääkehoidosta vastaa yksikön lääkäri. Lääkehoidon toteuttamisesta ohjeiden mukaan vastaa </w:t>
      </w:r>
      <w:r w:rsidR="00F50CC8" w:rsidRPr="00027EAB">
        <w:rPr>
          <w:color w:val="000000" w:themeColor="text1"/>
          <w:sz w:val="22"/>
        </w:rPr>
        <w:t>tiimi</w:t>
      </w:r>
      <w:r w:rsidRPr="00027EAB">
        <w:rPr>
          <w:color w:val="000000" w:themeColor="text1"/>
          <w:sz w:val="22"/>
        </w:rPr>
        <w:t xml:space="preserve">vastaava sairaanhoitaja ja muu henkilökunta. </w:t>
      </w:r>
    </w:p>
    <w:p w:rsidR="002870A0" w:rsidRPr="00027EAB" w:rsidRDefault="002870A0" w:rsidP="00027EAB">
      <w:pPr>
        <w:rPr>
          <w:color w:val="000000" w:themeColor="text1"/>
          <w:sz w:val="22"/>
        </w:rPr>
      </w:pPr>
      <w:r w:rsidRPr="00027EAB">
        <w:rPr>
          <w:color w:val="000000" w:themeColor="text1"/>
          <w:sz w:val="22"/>
        </w:rPr>
        <w:t>Lääkehoitosuunnitelma päivitetään vuosittain sekä aina tarvittaessa</w:t>
      </w:r>
      <w:r w:rsidR="00DF24EA" w:rsidRPr="00027EAB">
        <w:rPr>
          <w:color w:val="000000" w:themeColor="text1"/>
          <w:sz w:val="22"/>
        </w:rPr>
        <w:t xml:space="preserve"> tiimivastaavan sairaanhoitaja</w:t>
      </w:r>
      <w:r w:rsidRPr="00027EAB">
        <w:rPr>
          <w:color w:val="000000" w:themeColor="text1"/>
          <w:sz w:val="22"/>
        </w:rPr>
        <w:t>n sekä osastonhoitajan toimesta.</w:t>
      </w:r>
    </w:p>
    <w:p w:rsidR="003152EE" w:rsidRPr="00027EAB" w:rsidRDefault="003152EE" w:rsidP="00027EAB">
      <w:pPr>
        <w:rPr>
          <w:color w:val="000000" w:themeColor="text1"/>
          <w:sz w:val="22"/>
        </w:rPr>
      </w:pPr>
      <w:r w:rsidRPr="00027EAB">
        <w:rPr>
          <w:color w:val="000000" w:themeColor="text1"/>
          <w:sz w:val="22"/>
        </w:rPr>
        <w:t>YHTEISTYÖ ERI TOIMIJOIDEN KANSSA</w:t>
      </w:r>
    </w:p>
    <w:p w:rsidR="004F20F2" w:rsidRPr="00027EAB" w:rsidRDefault="002870A0" w:rsidP="00027EAB">
      <w:pPr>
        <w:rPr>
          <w:color w:val="000000" w:themeColor="text1"/>
          <w:sz w:val="22"/>
        </w:rPr>
      </w:pPr>
      <w:r w:rsidRPr="00027EAB">
        <w:rPr>
          <w:color w:val="000000" w:themeColor="text1"/>
          <w:sz w:val="22"/>
        </w:rPr>
        <w:t>Erilaiset apuvälineet ja kuntoutustarve selvitetään yhdessä lääkärin ja yksikön fysioterapeutin kanssa. LifeCare- potilastietojärjestelmä on käytössä koko peru</w:t>
      </w:r>
      <w:r w:rsidR="006E38A4" w:rsidRPr="00027EAB">
        <w:rPr>
          <w:color w:val="000000" w:themeColor="text1"/>
          <w:sz w:val="22"/>
        </w:rPr>
        <w:t>sturvassa ja sen kaikissa tervey</w:t>
      </w:r>
      <w:r w:rsidRPr="00027EAB">
        <w:rPr>
          <w:color w:val="000000" w:themeColor="text1"/>
          <w:sz w:val="22"/>
        </w:rPr>
        <w:t>denhuollonyksiköissä, jolloin tieto kulkee saumatt</w:t>
      </w:r>
      <w:r w:rsidR="006E38A4" w:rsidRPr="00027EAB">
        <w:rPr>
          <w:color w:val="000000" w:themeColor="text1"/>
          <w:sz w:val="22"/>
        </w:rPr>
        <w:t>omasti eri toimijoiden välillä.</w:t>
      </w:r>
      <w:r w:rsidR="004F20F2" w:rsidRPr="00027EAB">
        <w:rPr>
          <w:color w:val="000000" w:themeColor="text1"/>
          <w:sz w:val="22"/>
        </w:rPr>
        <w:t xml:space="preserve"> </w:t>
      </w:r>
    </w:p>
    <w:p w:rsidR="006E38A4" w:rsidRPr="00027EAB" w:rsidRDefault="006E38A4" w:rsidP="00027EAB">
      <w:pPr>
        <w:tabs>
          <w:tab w:val="left" w:pos="5103"/>
          <w:tab w:val="left" w:pos="9923"/>
        </w:tabs>
        <w:spacing w:after="0"/>
        <w:ind w:right="-24"/>
        <w:rPr>
          <w:color w:val="000000" w:themeColor="text1"/>
          <w:sz w:val="22"/>
        </w:rPr>
      </w:pPr>
      <w:r w:rsidRPr="00027EAB">
        <w:rPr>
          <w:color w:val="000000" w:themeColor="text1"/>
          <w:sz w:val="22"/>
        </w:rPr>
        <w:t>Alihankintana Mäntykotiin:</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talonmiespalvelut, jotka hoitaa Someron Talkkari Oy.</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Lääkekuljetuksista vastaa Someron kaupungin työtoiminta.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Jalkahoitajat ja kampaamopalvelut.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Vaippojen ja hoitotarvikkeiden toimittajat.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Siivouspalveluista vastaa Someron kaupungin tilahallinto.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Hoitotarvikkeiden tilaus </w:t>
      </w:r>
      <w:proofErr w:type="spellStart"/>
      <w:r w:rsidRPr="00027EAB">
        <w:rPr>
          <w:color w:val="000000" w:themeColor="text1"/>
          <w:sz w:val="22"/>
        </w:rPr>
        <w:t>Tyksin</w:t>
      </w:r>
      <w:proofErr w:type="spellEnd"/>
      <w:r w:rsidRPr="00027EAB">
        <w:rPr>
          <w:color w:val="000000" w:themeColor="text1"/>
          <w:sz w:val="22"/>
        </w:rPr>
        <w:t xml:space="preserve"> kautta.</w:t>
      </w:r>
    </w:p>
    <w:p w:rsidR="006E38A4" w:rsidRPr="00027EAB" w:rsidRDefault="006E38A4"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 xml:space="preserve">ASIAKASTURVALLISUUS </w:t>
      </w:r>
    </w:p>
    <w:p w:rsidR="004F20F2" w:rsidRPr="00027EAB" w:rsidRDefault="004F20F2" w:rsidP="00027EAB">
      <w:pPr>
        <w:tabs>
          <w:tab w:val="left" w:pos="5103"/>
          <w:tab w:val="left" w:pos="9923"/>
        </w:tabs>
        <w:spacing w:after="0"/>
        <w:ind w:right="-24"/>
        <w:rPr>
          <w:color w:val="000000" w:themeColor="text1"/>
          <w:sz w:val="22"/>
        </w:rPr>
      </w:pPr>
    </w:p>
    <w:p w:rsidR="001446CE" w:rsidRPr="00027EAB" w:rsidRDefault="006E38A4" w:rsidP="00027EAB">
      <w:pPr>
        <w:rPr>
          <w:color w:val="000000" w:themeColor="text1"/>
          <w:sz w:val="22"/>
        </w:rPr>
      </w:pPr>
      <w:proofErr w:type="spellStart"/>
      <w:r w:rsidRPr="00027EAB">
        <w:rPr>
          <w:color w:val="000000" w:themeColor="text1"/>
          <w:sz w:val="22"/>
        </w:rPr>
        <w:t>Palo-</w:t>
      </w:r>
      <w:proofErr w:type="spellEnd"/>
      <w:r w:rsidRPr="00027EAB">
        <w:rPr>
          <w:color w:val="000000" w:themeColor="text1"/>
          <w:sz w:val="22"/>
        </w:rPr>
        <w:t xml:space="preserve"> ja pelastusviranomaiset asettavat omat velvoitteensa edellyttämällä mm. poistumisturvallisuussuunnitelman. Lisäksi palo- ja onnettomuusriskeistä on ilmoitettava pelastusviranomaisille. </w:t>
      </w:r>
      <w:r w:rsidR="001446CE" w:rsidRPr="00027EAB">
        <w:rPr>
          <w:color w:val="000000" w:themeColor="text1"/>
          <w:sz w:val="22"/>
        </w:rPr>
        <w:t xml:space="preserve">Talossa on </w:t>
      </w:r>
      <w:proofErr w:type="spellStart"/>
      <w:r w:rsidR="001446CE" w:rsidRPr="00027EAB">
        <w:rPr>
          <w:color w:val="000000" w:themeColor="text1"/>
          <w:sz w:val="22"/>
        </w:rPr>
        <w:t>sprinklausjärjestelmä</w:t>
      </w:r>
      <w:proofErr w:type="spellEnd"/>
      <w:r w:rsidR="001446CE" w:rsidRPr="00027EAB">
        <w:rPr>
          <w:color w:val="000000" w:themeColor="text1"/>
          <w:sz w:val="22"/>
        </w:rPr>
        <w:t xml:space="preserve"> sekä ajantasainen turvallisuus- ja pelastussuunnitelma, joka päivitetään säännöllisesti vuosittain. Palohälytysjärjestelmän säännöllisen tarkastuksen tekee Talkkarit Oy x1/kk. Poistumisturvallisuus ja alkusammutusharjoitukset järjestetään henkilöstölle säännöllisesti.</w:t>
      </w:r>
    </w:p>
    <w:p w:rsidR="006E38A4" w:rsidRPr="00027EAB" w:rsidRDefault="006E38A4" w:rsidP="00027EAB">
      <w:pPr>
        <w:rPr>
          <w:color w:val="000000" w:themeColor="text1"/>
          <w:sz w:val="22"/>
        </w:rPr>
      </w:pPr>
      <w:r w:rsidRPr="00027EAB">
        <w:rPr>
          <w:color w:val="000000" w:themeColor="text1"/>
          <w:sz w:val="22"/>
        </w:rPr>
        <w:t>Asiakasturvallisuutta varmistaa omalta osaltaan myös holhoustoimilain mukainen ilmoitusvelvollisuus maistraatille edunvalvonnan</w:t>
      </w:r>
      <w:r w:rsidR="004B3FEB" w:rsidRPr="00027EAB">
        <w:rPr>
          <w:color w:val="000000" w:themeColor="text1"/>
          <w:sz w:val="22"/>
        </w:rPr>
        <w:t xml:space="preserve"> tarpeessa olevasta henkilöstä. Lisäksi henkilökunta on velvoitettu ilmoittamaan </w:t>
      </w:r>
      <w:r w:rsidRPr="00027EAB">
        <w:rPr>
          <w:color w:val="000000" w:themeColor="text1"/>
          <w:sz w:val="22"/>
        </w:rPr>
        <w:t>iäkkäästä henkilöstä, joka on ilmeisen kykenemätön huolehtimaan itsestään.</w:t>
      </w:r>
    </w:p>
    <w:p w:rsidR="006E38A4" w:rsidRPr="00027EAB" w:rsidRDefault="006E38A4" w:rsidP="00027EAB">
      <w:pPr>
        <w:rPr>
          <w:color w:val="000000" w:themeColor="text1"/>
          <w:sz w:val="22"/>
        </w:rPr>
      </w:pPr>
      <w:r w:rsidRPr="00027EAB">
        <w:rPr>
          <w:color w:val="000000" w:themeColor="text1"/>
          <w:sz w:val="22"/>
        </w:rPr>
        <w:t>Yksikössä on hälytysjärjestelmä, jolla asiakkaat voivat kutsua hoitajia apuun tarvitessaan, samoihin kutsurannekkeisiin on liitetty kulunvalvonta. Mäntykodin sisäänkäynnit ovat lukitut. Pääsisäänkäynti on avattavissa numerokoodin avulla</w:t>
      </w:r>
    </w:p>
    <w:p w:rsidR="004F20F2" w:rsidRPr="00027EAB" w:rsidRDefault="001446CE" w:rsidP="00027EAB">
      <w:pPr>
        <w:rPr>
          <w:color w:val="000000" w:themeColor="text1"/>
          <w:sz w:val="22"/>
        </w:rPr>
      </w:pPr>
      <w:r w:rsidRPr="00027EAB">
        <w:rPr>
          <w:color w:val="000000" w:themeColor="text1"/>
          <w:sz w:val="22"/>
        </w:rPr>
        <w:t xml:space="preserve">Henkilöstön työvuorosuunnittelussa otetaan huomioon työntekijän osaaminen ja kelpoisuus työhön. Vakituisessa työsuhteessa olevat täyttävät kaikki henkilöstölle asetetut kelpoisuusehdot. </w:t>
      </w:r>
      <w:r w:rsidR="006E38A4" w:rsidRPr="00027EAB">
        <w:rPr>
          <w:color w:val="000000" w:themeColor="text1"/>
          <w:sz w:val="22"/>
        </w:rPr>
        <w:t xml:space="preserve">Mäntykodissa toteutuu </w:t>
      </w:r>
      <w:proofErr w:type="spellStart"/>
      <w:r w:rsidR="006E38A4" w:rsidRPr="00027EAB">
        <w:rPr>
          <w:color w:val="000000" w:themeColor="text1"/>
          <w:sz w:val="22"/>
        </w:rPr>
        <w:t>STM:n</w:t>
      </w:r>
      <w:proofErr w:type="spellEnd"/>
      <w:r w:rsidR="006E38A4" w:rsidRPr="00027EAB">
        <w:rPr>
          <w:color w:val="000000" w:themeColor="text1"/>
          <w:sz w:val="22"/>
        </w:rPr>
        <w:t xml:space="preserve"> ikäihmisten hoidon laatusuositusten henkilöstömitoitus.</w:t>
      </w:r>
    </w:p>
    <w:p w:rsidR="00E5755E" w:rsidRPr="00027EAB" w:rsidRDefault="009863C5" w:rsidP="00027EAB">
      <w:pPr>
        <w:pStyle w:val="Otsikko3"/>
        <w:rPr>
          <w:b w:val="0"/>
          <w:color w:val="000000" w:themeColor="text1"/>
          <w:sz w:val="22"/>
        </w:rPr>
      </w:pPr>
      <w:r w:rsidRPr="00027EAB">
        <w:rPr>
          <w:b w:val="0"/>
          <w:color w:val="000000" w:themeColor="text1"/>
          <w:sz w:val="22"/>
        </w:rPr>
        <w:t>HENKILÖSTÖ</w:t>
      </w:r>
      <w:r w:rsidR="00E5755E" w:rsidRPr="00027EAB">
        <w:rPr>
          <w:b w:val="0"/>
          <w:color w:val="000000" w:themeColor="text1"/>
          <w:sz w:val="22"/>
        </w:rPr>
        <w:br/>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Mäntykodissa työskentelee 1 sairaanhoitaja tiimivastaavan tehtävissä, sekä 10 hoitajaa.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0,5 fysioterapeuttia sekä 0,5 osastosihteeriä. arkiaamuissa työskentelee 1 sairaanhoitaja ja 2-3 hoitajaa viikonloppu aamuissa 3 hoitajaa, iltavuoroissa 3 hoitajaa, yövuorossa 1 hoitaja. Öisin apua saa toisessa kerroksessa olevalta terveyskeskusosastolta.</w:t>
      </w:r>
      <w:r w:rsidR="006E38A4" w:rsidRPr="00027EAB">
        <w:rPr>
          <w:color w:val="000000" w:themeColor="text1"/>
          <w:sz w:val="22"/>
        </w:rPr>
        <w:t xml:space="preserve"> </w:t>
      </w:r>
    </w:p>
    <w:p w:rsidR="006E38A4" w:rsidRPr="00027EAB" w:rsidRDefault="006E38A4"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Someron perusturvassa toimii varahenkilöjärjestelmä, joka vastaa ensisijaisesti henkilöstö lyhytaikaisiin poissaoloihin. Lisäksi Mäntykodilla on oma sijaislista, josta huolehtii esimies. Hän vastaa pääsääntöisesti myös sijaisten kutsumisesta töihin. Esimiehen ollessa vapaalla</w:t>
      </w:r>
      <w:r w:rsidR="00071BEF" w:rsidRPr="00027EAB">
        <w:rPr>
          <w:color w:val="000000" w:themeColor="text1"/>
          <w:sz w:val="22"/>
        </w:rPr>
        <w:t>,</w:t>
      </w:r>
      <w:r w:rsidRPr="00027EAB">
        <w:rPr>
          <w:color w:val="000000" w:themeColor="text1"/>
          <w:sz w:val="22"/>
        </w:rPr>
        <w:t xml:space="preserve"> äkillisiä sijaisjärjestelyjä hoitaa myös muu henkilökunta. Pääsääntöisesti poissaolevan henkilön tilalle kutsutaan aina sijainen.</w:t>
      </w:r>
    </w:p>
    <w:p w:rsidR="006E38A4" w:rsidRPr="00027EAB" w:rsidRDefault="006E38A4" w:rsidP="00027EAB">
      <w:pPr>
        <w:tabs>
          <w:tab w:val="left" w:pos="5103"/>
          <w:tab w:val="left" w:pos="9923"/>
        </w:tabs>
        <w:spacing w:after="0"/>
        <w:ind w:right="-24"/>
        <w:rPr>
          <w:color w:val="000000" w:themeColor="text1"/>
          <w:sz w:val="22"/>
        </w:rPr>
      </w:pPr>
    </w:p>
    <w:p w:rsidR="004C689F" w:rsidRPr="00027EAB" w:rsidRDefault="004C689F" w:rsidP="00027EAB">
      <w:pPr>
        <w:rPr>
          <w:color w:val="000000" w:themeColor="text1"/>
          <w:sz w:val="22"/>
        </w:rPr>
      </w:pPr>
      <w:r w:rsidRPr="00027EAB">
        <w:rPr>
          <w:color w:val="000000" w:themeColor="text1"/>
          <w:sz w:val="22"/>
        </w:rPr>
        <w:t>Henkilöstön rekrytointia ohjaavat työlainsäädäntö ja työehtosopimukset, joissa määritellään sekä työntekijöiden että työnantajien oikeudet ja velvollisuudet. Rekrytointia ohjaa laki sosiaalihuollon ammatillisen henkilöstöstä 817/2015 kelpoisuus vaatimuksista sekä laki terveydenhuollon ammatillis</w:t>
      </w:r>
      <w:r w:rsidR="00071BEF" w:rsidRPr="00027EAB">
        <w:rPr>
          <w:color w:val="000000" w:themeColor="text1"/>
          <w:sz w:val="22"/>
        </w:rPr>
        <w:t xml:space="preserve">esta henkilöstöstä 28.6.94/55.9. </w:t>
      </w:r>
      <w:r w:rsidR="001B4223" w:rsidRPr="00027EAB">
        <w:rPr>
          <w:color w:val="000000" w:themeColor="text1"/>
          <w:sz w:val="22"/>
        </w:rPr>
        <w:t>Lisäksi henkilökunnalta edellytetään tartuntatautilain §48 mukainen rokotussuoja.</w:t>
      </w:r>
    </w:p>
    <w:p w:rsidR="004C689F" w:rsidRPr="00027EAB" w:rsidRDefault="004C689F" w:rsidP="00027EAB">
      <w:pPr>
        <w:rPr>
          <w:color w:val="000000" w:themeColor="text1"/>
          <w:sz w:val="22"/>
        </w:rPr>
      </w:pPr>
      <w:r w:rsidRPr="00027EAB">
        <w:rPr>
          <w:color w:val="000000" w:themeColor="text1"/>
          <w:sz w:val="22"/>
        </w:rPr>
        <w:t xml:space="preserve">Avoimiin toimiin on julkinen tai sisäinen hakumenettely. Hoitohenkilöstöä rekrytoitaessa tarkastetaan tutkintotodistukset sekä varmistetaan pätevyys JulkiTerhikki ja </w:t>
      </w:r>
      <w:proofErr w:type="spellStart"/>
      <w:r w:rsidRPr="00027EAB">
        <w:rPr>
          <w:color w:val="000000" w:themeColor="text1"/>
          <w:sz w:val="22"/>
        </w:rPr>
        <w:t>JulkiSuosikki</w:t>
      </w:r>
      <w:proofErr w:type="spellEnd"/>
      <w:r w:rsidRPr="00027EAB">
        <w:rPr>
          <w:color w:val="000000" w:themeColor="text1"/>
          <w:sz w:val="22"/>
        </w:rPr>
        <w:t xml:space="preserve"> - rekisteristä. Vuosilomasijaisuuksiin rekrytoidaan </w:t>
      </w:r>
      <w:proofErr w:type="spellStart"/>
      <w:r w:rsidRPr="00027EAB">
        <w:rPr>
          <w:color w:val="000000" w:themeColor="text1"/>
          <w:sz w:val="22"/>
        </w:rPr>
        <w:t>sosiaali</w:t>
      </w:r>
      <w:proofErr w:type="spellEnd"/>
      <w:r w:rsidRPr="00027EAB">
        <w:rPr>
          <w:color w:val="000000" w:themeColor="text1"/>
          <w:sz w:val="22"/>
        </w:rPr>
        <w:t xml:space="preserve">- ja terveysalan opiskelijoita, jolloin vaaditaan opintosuoriteote. Henkilön valinnan vakinaiseen toimeen vahvistaa perusturvan toimialajohtaja viranhaltija päätöksellä. </w:t>
      </w:r>
    </w:p>
    <w:p w:rsidR="004C689F" w:rsidRPr="00027EAB" w:rsidRDefault="004C689F" w:rsidP="00027EAB">
      <w:pPr>
        <w:rPr>
          <w:color w:val="000000" w:themeColor="text1"/>
          <w:sz w:val="22"/>
        </w:rPr>
      </w:pPr>
      <w:r w:rsidRPr="00027EAB">
        <w:rPr>
          <w:color w:val="000000" w:themeColor="text1"/>
          <w:sz w:val="22"/>
        </w:rPr>
        <w:t>Toimintayksikön hoito- ja hoivahenkilöstö perehdytetään asiakastyöhön, asiakastietojen käsittelyyn ja tietosuojaan sekä omavalvonnan toteuttamiseen. Sama koskee myös yksikössä työskenteleviä opiskelijoita ja pitkään töistä poissaolleita. Yksikössä on oma perehdytysprosessi. Uudelle työntekijälle nimetään perehdytyksestä vastaavat työntekijät. Jokainen yksikön työntekijä vastaa perehdytyksestä omalta osaltaan. Uusi työntekijä on myös itse velvollinen huolehtimaan, että kaikki perehdytyslomakkeessa olevat asiat on käyty läpi ja koko henkilöstö on velvollinen antamaan perehdytystä. Kun perehdytettävä</w:t>
      </w:r>
      <w:r w:rsidR="000F21E5" w:rsidRPr="00027EAB">
        <w:rPr>
          <w:color w:val="000000" w:themeColor="text1"/>
          <w:sz w:val="22"/>
        </w:rPr>
        <w:t>n kanssa</w:t>
      </w:r>
      <w:r w:rsidRPr="00027EAB">
        <w:rPr>
          <w:color w:val="000000" w:themeColor="text1"/>
          <w:sz w:val="22"/>
        </w:rPr>
        <w:t xml:space="preserve"> on läpikäynyt kaikki lomakkeen asiat, hän palauttaa perehdytyslomakkeen esimiehelle allekirjoitettuna. Uusi työntekijä perehdytetään intranettiin jossa saatavilla kaupungin yleinen perehdytys materiaali. LifeCare-ohjelmaan saa perehdytystä osaston vastuupääkäyttäjiltä.</w:t>
      </w:r>
      <w:r w:rsidR="003371FC" w:rsidRPr="00027EAB">
        <w:rPr>
          <w:color w:val="000000" w:themeColor="text1"/>
          <w:sz w:val="22"/>
        </w:rPr>
        <w:t xml:space="preserve"> </w:t>
      </w:r>
      <w:r w:rsidRPr="00027EAB">
        <w:rPr>
          <w:color w:val="000000" w:themeColor="text1"/>
          <w:sz w:val="22"/>
        </w:rPr>
        <w:t xml:space="preserve">Henkilöstö suorittaa sähköisen </w:t>
      </w:r>
      <w:proofErr w:type="spellStart"/>
      <w:r w:rsidRPr="00027EAB">
        <w:rPr>
          <w:color w:val="000000" w:themeColor="text1"/>
          <w:sz w:val="22"/>
        </w:rPr>
        <w:t>Granite</w:t>
      </w:r>
      <w:proofErr w:type="spellEnd"/>
      <w:r w:rsidRPr="00027EAB">
        <w:rPr>
          <w:color w:val="000000" w:themeColor="text1"/>
          <w:sz w:val="22"/>
        </w:rPr>
        <w:t>-tietoturvatestin.</w:t>
      </w:r>
    </w:p>
    <w:p w:rsidR="004C689F" w:rsidRPr="00027EAB" w:rsidRDefault="004C689F" w:rsidP="00027EAB">
      <w:pPr>
        <w:rPr>
          <w:color w:val="000000" w:themeColor="text1"/>
          <w:sz w:val="22"/>
        </w:rPr>
      </w:pPr>
      <w:r w:rsidRPr="00027EAB">
        <w:rPr>
          <w:color w:val="000000" w:themeColor="text1"/>
          <w:sz w:val="22"/>
        </w:rPr>
        <w:t xml:space="preserve">Esimies laatii yhdessä vanhustyön muiden esimiesten kanssa täydennyskoulutussuunnitelman seuraavalle vuodelle. </w:t>
      </w:r>
      <w:r w:rsidR="003371FC" w:rsidRPr="00027EAB">
        <w:rPr>
          <w:color w:val="000000" w:themeColor="text1"/>
          <w:sz w:val="22"/>
        </w:rPr>
        <w:t xml:space="preserve">Lisäksi henkilökunnalla on mahdollisuus päästä vaikuttamaan työoloihinsa kiinnostuksensa mukaisesti mm. työvuorolistojen suunnitteluun sekä koulutusten- ja vastuualueiden valintaan. </w:t>
      </w:r>
      <w:r w:rsidRPr="00027EAB">
        <w:rPr>
          <w:color w:val="000000" w:themeColor="text1"/>
          <w:sz w:val="22"/>
        </w:rPr>
        <w:t>Koulutussuunnitelma pohjautuu yksikön toiminnalle asetettuihin tavoitteisiin, toimintaan ja yksikön kehittymistarpeisiin.  Koulutuksia pyritään järjestämään yhteisesti koko perusturvan henkilökunnalle joko ulkopuolisen kouluttajan toimesta tai hyödyntämällä oman organisaation o</w:t>
      </w:r>
      <w:r w:rsidR="0071546A" w:rsidRPr="00027EAB">
        <w:rPr>
          <w:color w:val="000000" w:themeColor="text1"/>
          <w:sz w:val="22"/>
        </w:rPr>
        <w:t>saamista.  Lääkehoidon osaaminen varmistetaan</w:t>
      </w:r>
      <w:r w:rsidRPr="00027EAB">
        <w:rPr>
          <w:color w:val="000000" w:themeColor="text1"/>
          <w:sz w:val="22"/>
        </w:rPr>
        <w:t xml:space="preserve"> </w:t>
      </w:r>
      <w:proofErr w:type="spellStart"/>
      <w:r w:rsidRPr="00027EAB">
        <w:rPr>
          <w:color w:val="000000" w:themeColor="text1"/>
          <w:sz w:val="22"/>
        </w:rPr>
        <w:t>Vsshp:n</w:t>
      </w:r>
      <w:proofErr w:type="spellEnd"/>
      <w:r w:rsidRPr="00027EAB">
        <w:rPr>
          <w:color w:val="000000" w:themeColor="text1"/>
          <w:sz w:val="22"/>
        </w:rPr>
        <w:t xml:space="preserve"> käy</w:t>
      </w:r>
      <w:r w:rsidR="000D351D" w:rsidRPr="00027EAB">
        <w:rPr>
          <w:color w:val="000000" w:themeColor="text1"/>
          <w:sz w:val="22"/>
        </w:rPr>
        <w:t xml:space="preserve">täntöjen mukaan </w:t>
      </w:r>
      <w:proofErr w:type="spellStart"/>
      <w:r w:rsidR="000D351D" w:rsidRPr="00027EAB">
        <w:rPr>
          <w:color w:val="000000" w:themeColor="text1"/>
          <w:sz w:val="22"/>
        </w:rPr>
        <w:t>LoVe</w:t>
      </w:r>
      <w:proofErr w:type="spellEnd"/>
      <w:r w:rsidR="000D351D" w:rsidRPr="00027EAB">
        <w:rPr>
          <w:color w:val="000000" w:themeColor="text1"/>
          <w:sz w:val="22"/>
        </w:rPr>
        <w:t xml:space="preserve"> –verkkotentein sekä</w:t>
      </w:r>
      <w:r w:rsidRPr="00027EAB">
        <w:rPr>
          <w:color w:val="000000" w:themeColor="text1"/>
          <w:sz w:val="22"/>
        </w:rPr>
        <w:t xml:space="preserve"> osaamisen näytö</w:t>
      </w:r>
      <w:r w:rsidR="000D351D" w:rsidRPr="00027EAB">
        <w:rPr>
          <w:color w:val="000000" w:themeColor="text1"/>
          <w:sz w:val="22"/>
        </w:rPr>
        <w:t>in</w:t>
      </w:r>
      <w:r w:rsidRPr="00027EAB">
        <w:rPr>
          <w:color w:val="000000" w:themeColor="text1"/>
          <w:sz w:val="22"/>
        </w:rPr>
        <w:t xml:space="preserve">.  </w:t>
      </w:r>
    </w:p>
    <w:p w:rsidR="004F20F2" w:rsidRPr="00027EAB" w:rsidRDefault="009863C5" w:rsidP="00027EAB">
      <w:pPr>
        <w:pStyle w:val="Otsikko3"/>
        <w:rPr>
          <w:b w:val="0"/>
          <w:color w:val="000000" w:themeColor="text1"/>
          <w:sz w:val="22"/>
        </w:rPr>
      </w:pPr>
      <w:r w:rsidRPr="00027EAB">
        <w:rPr>
          <w:b w:val="0"/>
          <w:color w:val="000000" w:themeColor="text1"/>
          <w:sz w:val="22"/>
        </w:rPr>
        <w:t>TOIMITILAT</w:t>
      </w:r>
    </w:p>
    <w:p w:rsidR="004C689F" w:rsidRPr="00027EAB" w:rsidRDefault="004C689F"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Mäntykodissa asukkailla on yhden hengen huoneet ja pariskunn</w:t>
      </w:r>
      <w:r w:rsidR="00B7135D" w:rsidRPr="00027EAB">
        <w:rPr>
          <w:color w:val="000000" w:themeColor="text1"/>
          <w:sz w:val="22"/>
        </w:rPr>
        <w:t>i</w:t>
      </w:r>
      <w:r w:rsidRPr="00027EAB">
        <w:rPr>
          <w:color w:val="000000" w:themeColor="text1"/>
          <w:sz w:val="22"/>
        </w:rPr>
        <w:t>lla on mahdollisuus asua kahden hengen huoneissa. Jokainen asukas saa sisustaa huo</w:t>
      </w:r>
      <w:r w:rsidR="004C689F" w:rsidRPr="00027EAB">
        <w:rPr>
          <w:color w:val="000000" w:themeColor="text1"/>
          <w:sz w:val="22"/>
        </w:rPr>
        <w:t xml:space="preserve">neensa mielensä mukaan. Yksikön </w:t>
      </w:r>
      <w:r w:rsidRPr="00027EAB">
        <w:rPr>
          <w:color w:val="000000" w:themeColor="text1"/>
          <w:sz w:val="22"/>
        </w:rPr>
        <w:t>puolesta</w:t>
      </w:r>
      <w:r w:rsidR="00B7135D" w:rsidRPr="00027EAB">
        <w:rPr>
          <w:color w:val="000000" w:themeColor="text1"/>
          <w:sz w:val="22"/>
        </w:rPr>
        <w:t xml:space="preserve"> huoneissa</w:t>
      </w:r>
      <w:r w:rsidRPr="00027EAB">
        <w:rPr>
          <w:color w:val="000000" w:themeColor="text1"/>
          <w:sz w:val="22"/>
        </w:rPr>
        <w:t xml:space="preserve"> </w:t>
      </w:r>
      <w:r w:rsidR="004C689F" w:rsidRPr="00027EAB">
        <w:rPr>
          <w:color w:val="000000" w:themeColor="text1"/>
          <w:sz w:val="22"/>
        </w:rPr>
        <w:t xml:space="preserve">on sänky ja yöpöytä. </w:t>
      </w:r>
      <w:r w:rsidR="00B7135D" w:rsidRPr="00027EAB">
        <w:rPr>
          <w:color w:val="000000" w:themeColor="text1"/>
          <w:sz w:val="22"/>
        </w:rPr>
        <w:t>Yksikössä yleisiä tiloja ovat keittiö, päiväsali sekä terassi, jotka ovat kaikkien käytössä</w:t>
      </w:r>
      <w:r w:rsidR="004C689F" w:rsidRPr="00027EAB">
        <w:rPr>
          <w:color w:val="000000" w:themeColor="text1"/>
          <w:sz w:val="22"/>
        </w:rPr>
        <w:t>.</w:t>
      </w:r>
      <w:r w:rsidRPr="00027EAB">
        <w:rPr>
          <w:color w:val="000000" w:themeColor="text1"/>
          <w:sz w:val="22"/>
        </w:rPr>
        <w:t xml:space="preserve"> Mäntykodissa ei ole erillisiä vierailuaikoja. Mahdollisuus esim. saattohoidossa olevan asukkaan omaisen yöpymiseen pyritään järjestämään. Asiakkaat ovat vuokralla Someron kaupungilla, joten huone on vain heidän käytössään pidemmänkin poissaolon aikana.</w:t>
      </w:r>
      <w:r w:rsidR="004C689F" w:rsidRPr="00027EAB">
        <w:rPr>
          <w:color w:val="000000" w:themeColor="text1"/>
          <w:sz w:val="22"/>
        </w:rPr>
        <w:t xml:space="preserve"> </w:t>
      </w:r>
    </w:p>
    <w:p w:rsidR="004C689F" w:rsidRPr="00027EAB" w:rsidRDefault="004C689F" w:rsidP="00027EAB">
      <w:pPr>
        <w:tabs>
          <w:tab w:val="left" w:pos="5103"/>
          <w:tab w:val="left" w:pos="9923"/>
        </w:tabs>
        <w:spacing w:after="0"/>
        <w:ind w:right="-24"/>
        <w:rPr>
          <w:color w:val="000000" w:themeColor="text1"/>
          <w:sz w:val="22"/>
        </w:rPr>
      </w:pPr>
    </w:p>
    <w:p w:rsidR="004F20F2" w:rsidRPr="00027EAB" w:rsidRDefault="009863C5" w:rsidP="00027EAB">
      <w:pPr>
        <w:pStyle w:val="Otsikko3"/>
        <w:rPr>
          <w:b w:val="0"/>
          <w:color w:val="000000" w:themeColor="text1"/>
          <w:sz w:val="22"/>
        </w:rPr>
      </w:pPr>
      <w:r w:rsidRPr="00027EAB">
        <w:rPr>
          <w:b w:val="0"/>
          <w:color w:val="000000" w:themeColor="text1"/>
          <w:sz w:val="22"/>
        </w:rPr>
        <w:t>TEKNOLOGISET RATKAISUT</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Henkilökunnan ja asiakkaiden turvallisuudesta huolehditaan erilaisilla kulunvalvontakameroilla sekä hälytys- ja kutsulaitteilla. Ulko-ovella on kamera ja kansliassa sekä taukotilassa vastaanotin, josta henkilö</w:t>
      </w:r>
      <w:r w:rsidR="00050740" w:rsidRPr="00027EAB">
        <w:rPr>
          <w:color w:val="000000" w:themeColor="text1"/>
          <w:sz w:val="22"/>
        </w:rPr>
        <w:t>kunta pystyy näkemään tulijan. Tämä k</w:t>
      </w:r>
      <w:r w:rsidRPr="00027EAB">
        <w:rPr>
          <w:color w:val="000000" w:themeColor="text1"/>
          <w:sz w:val="22"/>
        </w:rPr>
        <w:t xml:space="preserve">amera ei </w:t>
      </w:r>
      <w:r w:rsidR="00050740" w:rsidRPr="00027EAB">
        <w:rPr>
          <w:color w:val="000000" w:themeColor="text1"/>
          <w:sz w:val="22"/>
        </w:rPr>
        <w:t xml:space="preserve">kuitenkaan </w:t>
      </w:r>
      <w:r w:rsidRPr="00027EAB">
        <w:rPr>
          <w:color w:val="000000" w:themeColor="text1"/>
          <w:sz w:val="22"/>
        </w:rPr>
        <w:t>ole tallentava. L</w:t>
      </w:r>
      <w:r w:rsidR="00050740" w:rsidRPr="00027EAB">
        <w:rPr>
          <w:color w:val="000000" w:themeColor="text1"/>
          <w:sz w:val="22"/>
        </w:rPr>
        <w:t>isäksi l</w:t>
      </w:r>
      <w:r w:rsidRPr="00027EAB">
        <w:rPr>
          <w:color w:val="000000" w:themeColor="text1"/>
          <w:sz w:val="22"/>
        </w:rPr>
        <w:t>ääkkeen</w:t>
      </w:r>
      <w:r w:rsidR="00050740" w:rsidRPr="00027EAB">
        <w:rPr>
          <w:color w:val="000000" w:themeColor="text1"/>
          <w:sz w:val="22"/>
        </w:rPr>
        <w:t>jakohuoneessa on kameravalvonta, jonka tallentaja</w:t>
      </w:r>
      <w:r w:rsidRPr="00027EAB">
        <w:rPr>
          <w:color w:val="000000" w:themeColor="text1"/>
          <w:sz w:val="22"/>
        </w:rPr>
        <w:t xml:space="preserve"> on kaupungintalo</w:t>
      </w:r>
      <w:r w:rsidR="00050740" w:rsidRPr="00027EAB">
        <w:rPr>
          <w:color w:val="000000" w:themeColor="text1"/>
          <w:sz w:val="22"/>
        </w:rPr>
        <w:t xml:space="preserve">lla ja kameratallenteita voi </w:t>
      </w:r>
      <w:r w:rsidRPr="00027EAB">
        <w:rPr>
          <w:color w:val="000000" w:themeColor="text1"/>
          <w:sz w:val="22"/>
        </w:rPr>
        <w:t xml:space="preserve">takautuvasti </w:t>
      </w:r>
      <w:r w:rsidR="00050740" w:rsidRPr="00027EAB">
        <w:rPr>
          <w:color w:val="000000" w:themeColor="text1"/>
          <w:sz w:val="22"/>
        </w:rPr>
        <w:t xml:space="preserve">käydä </w:t>
      </w:r>
      <w:r w:rsidRPr="00027EAB">
        <w:rPr>
          <w:color w:val="000000" w:themeColor="text1"/>
          <w:sz w:val="22"/>
        </w:rPr>
        <w:t>tarkistamassa.</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Yksikön ulko-ovi sulkeutuu iltaisin klo 18:00.  Ovikelloa soittamalla pääsee sisään, kun yksikön ulko-ovi on lukossa. Kaikilla ulosjohtavilla ovilla on käytössä kulunvalvonta, josta tulee hälytys henkilökunnan hoitajakutsu-puhelimeen asiakkaan ollessa oven läheisyydessä. </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Asiakashuoneissa on </w:t>
      </w:r>
      <w:r w:rsidR="00F54D73" w:rsidRPr="00027EAB">
        <w:rPr>
          <w:color w:val="000000" w:themeColor="text1"/>
          <w:sz w:val="22"/>
        </w:rPr>
        <w:t>käytössä 9S- kutsujärjestelmä, joka mahdollistaa, että a</w:t>
      </w:r>
      <w:r w:rsidRPr="00027EAB">
        <w:rPr>
          <w:color w:val="000000" w:themeColor="text1"/>
          <w:sz w:val="22"/>
        </w:rPr>
        <w:t xml:space="preserve">siakas voi kutsua hoitajaa hoitajakutsu rannekkeesta. </w:t>
      </w:r>
      <w:r w:rsidR="00F54D73" w:rsidRPr="00027EAB">
        <w:rPr>
          <w:color w:val="000000" w:themeColor="text1"/>
          <w:sz w:val="22"/>
        </w:rPr>
        <w:t>Asiakkaan omahoitaja varmistaa kutsulaitteiden toimivuuden säännöllisesti. O</w:t>
      </w:r>
      <w:r w:rsidRPr="00027EAB">
        <w:rPr>
          <w:color w:val="000000" w:themeColor="text1"/>
          <w:sz w:val="22"/>
        </w:rPr>
        <w:t xml:space="preserve">ngelmatapauksissa otetaan yhteys </w:t>
      </w:r>
      <w:r w:rsidR="00F54D73" w:rsidRPr="00027EAB">
        <w:rPr>
          <w:color w:val="000000" w:themeColor="text1"/>
          <w:sz w:val="22"/>
        </w:rPr>
        <w:t xml:space="preserve">yksikössä nimettyyn laitevastaavaan, joka tarvittaessa on yhteydessä </w:t>
      </w:r>
      <w:r w:rsidRPr="00027EAB">
        <w:rPr>
          <w:color w:val="000000" w:themeColor="text1"/>
          <w:sz w:val="22"/>
        </w:rPr>
        <w:t xml:space="preserve">9S- huoltoon. </w:t>
      </w:r>
    </w:p>
    <w:p w:rsidR="00F54D73" w:rsidRPr="00027EAB" w:rsidRDefault="00F54D73" w:rsidP="00027EAB">
      <w:pPr>
        <w:tabs>
          <w:tab w:val="left" w:pos="5103"/>
          <w:tab w:val="left" w:pos="9923"/>
        </w:tabs>
        <w:spacing w:after="0"/>
        <w:ind w:right="-24"/>
        <w:rPr>
          <w:color w:val="000000" w:themeColor="text1"/>
          <w:sz w:val="22"/>
        </w:rPr>
      </w:pPr>
    </w:p>
    <w:p w:rsidR="00F54D73" w:rsidRPr="00027EAB" w:rsidRDefault="00F54D73" w:rsidP="00027EAB">
      <w:pPr>
        <w:tabs>
          <w:tab w:val="left" w:pos="5103"/>
          <w:tab w:val="left" w:pos="9923"/>
        </w:tabs>
        <w:spacing w:after="0"/>
        <w:ind w:right="-24"/>
        <w:rPr>
          <w:color w:val="000000" w:themeColor="text1"/>
          <w:sz w:val="22"/>
        </w:rPr>
      </w:pPr>
      <w:r w:rsidRPr="00027EAB">
        <w:rPr>
          <w:color w:val="000000" w:themeColor="text1"/>
          <w:sz w:val="22"/>
        </w:rPr>
        <w:t>9S-laitevastaava: Esa Mäenpää, Marketta Aaltonen</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Kiinteistöhuolto: Talkkari oy.</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Laitteet ja apuvälineet: Liisa Nietula, Talkkari oy.</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Apuvälinelainaamon kautta tulevista apuvälineistä ja niiden tilaamisesta vastaa kuntohoitaja Leila Vaittinen puh. 040 1268 566 </w:t>
      </w:r>
    </w:p>
    <w:p w:rsidR="00821333" w:rsidRPr="00027EAB" w:rsidRDefault="00821333"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Laitteet ja koneet huolletaan ja kalibroidaan ohjeiden mukaan. </w:t>
      </w: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Happipullon vaihdoista huolehtii Talkkarit Oy. Huollot kirjataan huoltolistaan.</w:t>
      </w:r>
    </w:p>
    <w:p w:rsidR="00995796" w:rsidRPr="00027EAB" w:rsidRDefault="00995796" w:rsidP="00027EAB">
      <w:pPr>
        <w:tabs>
          <w:tab w:val="left" w:pos="5103"/>
          <w:tab w:val="left" w:pos="9923"/>
        </w:tabs>
        <w:spacing w:after="0"/>
        <w:ind w:right="-24"/>
        <w:rPr>
          <w:color w:val="000000" w:themeColor="text1"/>
          <w:sz w:val="22"/>
        </w:rPr>
      </w:pPr>
    </w:p>
    <w:p w:rsidR="00821333" w:rsidRPr="00027EAB" w:rsidRDefault="00821333" w:rsidP="00027EAB">
      <w:pPr>
        <w:tabs>
          <w:tab w:val="left" w:pos="5103"/>
          <w:tab w:val="left" w:pos="9923"/>
        </w:tabs>
        <w:spacing w:after="0"/>
        <w:ind w:right="-24"/>
        <w:rPr>
          <w:color w:val="000000" w:themeColor="text1"/>
          <w:sz w:val="22"/>
        </w:rPr>
      </w:pPr>
      <w:r w:rsidRPr="00027EAB">
        <w:rPr>
          <w:color w:val="000000" w:themeColor="text1"/>
          <w:sz w:val="22"/>
        </w:rPr>
        <w:t xml:space="preserve">Liikkumisen ja siirtymisen apuvälineiden käytön perehdytyksestä vastaa yksikön fysioterapeutti Liisa Nietula sekä apuvälineistä vastaava Kuntohoitaja Leila Vaittinen. Muiden käytössä olevien laitteiden käytön perehdytyksestä vastaa osaston henkilöstö. </w:t>
      </w:r>
    </w:p>
    <w:p w:rsidR="00995796" w:rsidRPr="00027EAB" w:rsidRDefault="00995796"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9863C5" w:rsidP="00027EAB">
      <w:pPr>
        <w:pStyle w:val="Otsikko3"/>
        <w:rPr>
          <w:color w:val="000000" w:themeColor="text1"/>
          <w:sz w:val="22"/>
        </w:rPr>
      </w:pPr>
      <w:r w:rsidRPr="00027EAB">
        <w:rPr>
          <w:color w:val="000000" w:themeColor="text1"/>
          <w:sz w:val="22"/>
        </w:rPr>
        <w:t>ASIAKAS- JA POTILASTIETOJEN KÄSITTELY</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Palveluntuottajan on laadittava </w:t>
      </w:r>
      <w:proofErr w:type="spellStart"/>
      <w:r w:rsidRPr="00027EAB">
        <w:rPr>
          <w:color w:val="000000" w:themeColor="text1"/>
          <w:sz w:val="22"/>
        </w:rPr>
        <w:t>sosiaali</w:t>
      </w:r>
      <w:proofErr w:type="spellEnd"/>
      <w:r w:rsidRPr="00027EAB">
        <w:rPr>
          <w:color w:val="000000" w:themeColor="text1"/>
          <w:sz w:val="22"/>
        </w:rPr>
        <w:t xml:space="preserve">-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w:t>
      </w:r>
      <w:proofErr w:type="spellStart"/>
      <w:r w:rsidRPr="00027EAB">
        <w:rPr>
          <w:color w:val="000000" w:themeColor="text1"/>
          <w:sz w:val="22"/>
        </w:rPr>
        <w:t>Sosiaali</w:t>
      </w:r>
      <w:proofErr w:type="spellEnd"/>
      <w:r w:rsidRPr="00027EAB">
        <w:rPr>
          <w:color w:val="000000" w:themeColor="text1"/>
          <w:sz w:val="22"/>
        </w:rPr>
        <w:t>- ja terveysalan lupa- ja valvontavirastolle. Laissa säädetään velvollisuudesta laatia asianmukaisen käytön kannalta tarpeelliset ohjeet tietojärjestelmien yhteyteen.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lainmukainen asiakkaiden informointi.</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Asiakkaan suostumus ja tietojen käyttötarkoitus määrittävät eri toimijoiden oikeuksia käyttää eri rekistereihin kirjattuja asiakas- ja potilastietoja. Yksikköön on nimetty tietosuoja vastaava joka osaltaan vastaa tietosuojan seurannasta ja valvonnasta ohjeistuksen mukaan. Esim. lokitietojen seuraaminen.   Henkilöstön käyttöoikeuksia potilastietoihin on rajattu toimenkuvan mukaan. Käyttöoikeus on voimassa vain työsuhteen ajan. Esimies vastaa käyttöoikeuksien päättymisen ilmoittamisesta tietohallintoon.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Esimies ja perehdyttäjäksi nimetty henkilö huolehtivat perehdytyksestä tietosuojaan ja salassapitoon tietohallinnon ja kaupungin ohjeistuksen mukaan. Työntekijä allekirjoittaa salassapito asiakirjan sekä käyttöoikeus sitoumuksen tietojärjestelmiin. Perehtyy </w:t>
      </w:r>
      <w:proofErr w:type="spellStart"/>
      <w:r w:rsidRPr="00027EAB">
        <w:rPr>
          <w:color w:val="000000" w:themeColor="text1"/>
          <w:sz w:val="22"/>
        </w:rPr>
        <w:t>intranetissa</w:t>
      </w:r>
      <w:proofErr w:type="spellEnd"/>
      <w:r w:rsidRPr="00027EAB">
        <w:rPr>
          <w:color w:val="000000" w:themeColor="text1"/>
          <w:sz w:val="22"/>
        </w:rPr>
        <w:t xml:space="preserve"> oleviin tietohallinnon ohjeistuksiin tietoturvasta ja tietosuojasta. </w:t>
      </w:r>
    </w:p>
    <w:p w:rsidR="00995796"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Rekisteriseloste on nähtävillä yksikössä. Kaikki asukkaat informoidaan yhteisestä potilasrekisteristä, sähköisestä lääkemääräyksestä ja kansallisesta sähköisestä potilasarkistosta suullisesti sekä kirjallinen.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Tietosuojavastaavan nimi ja yhteystiedot</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Päivi Tamminen 044 7792620, Raila Hakamäki 040 126840</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YHTEENVETO KEHITTÄMISSUUNNITELMASTA</w:t>
      </w:r>
      <w:r w:rsidR="009863C5" w:rsidRPr="00027EAB">
        <w:rPr>
          <w:color w:val="000000" w:themeColor="text1"/>
          <w:sz w:val="22"/>
        </w:rPr>
        <w:br/>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Tavoitteena yhdenmukaistaa toimintatapoja muun palveluasumisen kanssa yhdessä muiden yksiköiden kanssa.</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Viriketoimintaa kehitetään asiakkaiden ja omaisten palautteen perusteella.  </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Vastuuhoitaja järjestelmän edelleen kehittäminen.</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pStyle w:val="Otsikko3"/>
        <w:rPr>
          <w:color w:val="000000" w:themeColor="text1"/>
          <w:sz w:val="22"/>
        </w:rPr>
      </w:pPr>
      <w:r w:rsidRPr="00027EAB">
        <w:rPr>
          <w:color w:val="000000" w:themeColor="text1"/>
          <w:sz w:val="22"/>
        </w:rPr>
        <w:t>OMAVALVONTASUUNNITELMAN HYVÄKSYMINEN</w:t>
      </w:r>
    </w:p>
    <w:p w:rsidR="00995796" w:rsidRPr="00027EAB" w:rsidRDefault="00995796"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Paikka ja päiväys</w:t>
      </w: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 xml:space="preserve">     </w:t>
      </w:r>
    </w:p>
    <w:p w:rsidR="004F20F2" w:rsidRPr="00027EAB" w:rsidRDefault="004F20F2" w:rsidP="00027EAB">
      <w:pPr>
        <w:tabs>
          <w:tab w:val="left" w:pos="5103"/>
          <w:tab w:val="left" w:pos="9923"/>
        </w:tabs>
        <w:spacing w:after="0"/>
        <w:ind w:right="-24"/>
        <w:rPr>
          <w:color w:val="000000" w:themeColor="text1"/>
          <w:sz w:val="22"/>
        </w:rPr>
      </w:pPr>
    </w:p>
    <w:p w:rsidR="004F20F2" w:rsidRPr="00027EAB" w:rsidRDefault="004F20F2" w:rsidP="00027EAB">
      <w:pPr>
        <w:tabs>
          <w:tab w:val="left" w:pos="5103"/>
          <w:tab w:val="left" w:pos="9923"/>
        </w:tabs>
        <w:spacing w:after="0"/>
        <w:ind w:right="-24"/>
        <w:rPr>
          <w:color w:val="000000" w:themeColor="text1"/>
          <w:sz w:val="22"/>
        </w:rPr>
      </w:pPr>
      <w:r w:rsidRPr="00027EAB">
        <w:rPr>
          <w:color w:val="000000" w:themeColor="text1"/>
          <w:sz w:val="22"/>
        </w:rPr>
        <w:t>Allekirjoitus</w:t>
      </w:r>
    </w:p>
    <w:p w:rsidR="004F20F2" w:rsidRPr="0046529A" w:rsidRDefault="004F20F2" w:rsidP="004F20F2">
      <w:pPr>
        <w:tabs>
          <w:tab w:val="left" w:pos="5103"/>
          <w:tab w:val="left" w:pos="9923"/>
        </w:tabs>
        <w:spacing w:after="0" w:line="240" w:lineRule="auto"/>
        <w:ind w:right="-24"/>
        <w:rPr>
          <w:color w:val="000000" w:themeColor="text1"/>
          <w:sz w:val="22"/>
        </w:rPr>
      </w:pPr>
    </w:p>
    <w:p w:rsidR="004F20F2" w:rsidRPr="004F20F2" w:rsidRDefault="004F20F2" w:rsidP="004F20F2">
      <w:pPr>
        <w:tabs>
          <w:tab w:val="left" w:pos="5103"/>
          <w:tab w:val="left" w:pos="9923"/>
        </w:tabs>
        <w:spacing w:after="0" w:line="240" w:lineRule="auto"/>
        <w:ind w:right="-24"/>
        <w:rPr>
          <w:sz w:val="22"/>
        </w:rPr>
      </w:pPr>
    </w:p>
    <w:p w:rsidR="004F20F2" w:rsidRPr="004F20F2" w:rsidRDefault="004F20F2" w:rsidP="004F20F2">
      <w:pPr>
        <w:tabs>
          <w:tab w:val="left" w:pos="5103"/>
          <w:tab w:val="left" w:pos="9923"/>
        </w:tabs>
        <w:spacing w:after="0" w:line="240" w:lineRule="auto"/>
        <w:ind w:right="-24"/>
        <w:rPr>
          <w:sz w:val="22"/>
        </w:rPr>
      </w:pPr>
    </w:p>
    <w:p w:rsidR="006C76FC" w:rsidRPr="004F20F2" w:rsidRDefault="006C76FC" w:rsidP="006C76FC">
      <w:pPr>
        <w:tabs>
          <w:tab w:val="left" w:pos="5103"/>
          <w:tab w:val="left" w:pos="9923"/>
        </w:tabs>
        <w:spacing w:after="0" w:line="240" w:lineRule="auto"/>
        <w:ind w:right="-24"/>
        <w:rPr>
          <w:sz w:val="22"/>
        </w:rPr>
      </w:pPr>
    </w:p>
    <w:bookmarkEnd w:id="0"/>
    <w:sectPr w:rsidR="006C76FC" w:rsidRPr="004F20F2" w:rsidSect="001726D6">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BB" w:rsidRDefault="000934BB" w:rsidP="00506FB3">
      <w:r>
        <w:separator/>
      </w:r>
    </w:p>
  </w:endnote>
  <w:endnote w:type="continuationSeparator" w:id="0">
    <w:p w:rsidR="000934BB" w:rsidRDefault="000934BB"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1214"/>
      <w:docPartObj>
        <w:docPartGallery w:val="Page Numbers (Bottom of Page)"/>
        <w:docPartUnique/>
      </w:docPartObj>
    </w:sdtPr>
    <w:sdtEndPr/>
    <w:sdtContent>
      <w:p w:rsidR="00FF6F0A" w:rsidRDefault="00FF6F0A">
        <w:pPr>
          <w:pStyle w:val="Alatunniste"/>
          <w:jc w:val="right"/>
        </w:pPr>
        <w:r>
          <w:fldChar w:fldCharType="begin"/>
        </w:r>
        <w:r>
          <w:instrText>PAGE   \* MERGEFORMAT</w:instrText>
        </w:r>
        <w:r>
          <w:fldChar w:fldCharType="separate"/>
        </w:r>
        <w:r w:rsidR="00BF626F">
          <w:rPr>
            <w:noProof/>
          </w:rPr>
          <w:t>1</w:t>
        </w:r>
        <w:r>
          <w:fldChar w:fldCharType="end"/>
        </w:r>
      </w:p>
    </w:sdtContent>
  </w:sdt>
  <w:p w:rsidR="00FF6F0A" w:rsidRDefault="00FF6F0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BB" w:rsidRDefault="000934BB" w:rsidP="00506FB3">
      <w:r>
        <w:separator/>
      </w:r>
    </w:p>
  </w:footnote>
  <w:footnote w:type="continuationSeparator" w:id="0">
    <w:p w:rsidR="000934BB" w:rsidRDefault="000934BB"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6F" w:rsidRDefault="00BF62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F3" w:rsidRPr="00C42AF3" w:rsidRDefault="00BD7F6D" w:rsidP="00C42AF3">
    <w:pPr>
      <w:tabs>
        <w:tab w:val="left" w:pos="5103"/>
        <w:tab w:val="left" w:pos="9923"/>
      </w:tabs>
      <w:spacing w:after="0" w:line="240" w:lineRule="auto"/>
      <w:ind w:right="282"/>
      <w:rPr>
        <w:rFonts w:eastAsia="Trebuchet MS" w:cs="Times New Roman"/>
        <w:color w:val="auto"/>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00C42AF3" w:rsidRPr="00C42AF3">
      <w:rPr>
        <w:rFonts w:eastAsia="Trebuchet MS" w:cs="Times New Roman"/>
        <w:color w:val="auto"/>
      </w:rPr>
      <w:t xml:space="preserve"> </w:t>
    </w:r>
    <w:r w:rsidR="00C42AF3">
      <w:rPr>
        <w:rFonts w:eastAsia="Trebuchet MS" w:cs="Times New Roman"/>
        <w:color w:val="auto"/>
      </w:rPr>
      <w:tab/>
    </w:r>
    <w:r w:rsidR="00C42AF3" w:rsidRPr="00C42AF3">
      <w:rPr>
        <w:rFonts w:eastAsia="Trebuchet MS" w:cs="Times New Roman"/>
        <w:color w:val="auto"/>
      </w:rPr>
      <w:t>Laatija: Marketta Aaltonen</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Hyväksyjä:</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Pvm.</w:t>
    </w:r>
    <w:r w:rsidRPr="00C42AF3">
      <w:rPr>
        <w:rFonts w:eastAsia="Trebuchet MS" w:cs="Times New Roman"/>
        <w:color w:val="auto"/>
      </w:rPr>
      <w:t xml:space="preserve">: </w:t>
    </w:r>
    <w:r w:rsidRPr="00C42AF3">
      <w:rPr>
        <w:rFonts w:eastAsia="Trebuchet MS" w:cs="Times New Roman"/>
        <w:color w:val="auto"/>
      </w:rPr>
      <w:t>2</w:t>
    </w:r>
    <w:r w:rsidR="00BF626F">
      <w:rPr>
        <w:rFonts w:eastAsia="Trebuchet MS" w:cs="Times New Roman"/>
        <w:color w:val="auto"/>
      </w:rPr>
      <w:t>9</w:t>
    </w:r>
    <w:bookmarkStart w:id="1" w:name="_GoBack"/>
    <w:bookmarkEnd w:id="1"/>
    <w:r w:rsidRPr="00C42AF3">
      <w:rPr>
        <w:rFonts w:eastAsia="Trebuchet MS" w:cs="Times New Roman"/>
        <w:color w:val="auto"/>
      </w:rPr>
      <w:t>.7.2020</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Versio: 2</w:t>
    </w:r>
  </w:p>
  <w:p w:rsidR="008F5858" w:rsidRPr="00557853" w:rsidRDefault="008F5858" w:rsidP="001726D6">
    <w:pPr>
      <w:pStyle w:val="Yltunniste"/>
      <w:tabs>
        <w:tab w:val="clear" w:pos="4819"/>
        <w:tab w:val="clear" w:pos="9638"/>
      </w:tabs>
      <w:jc w:val="both"/>
      <w:rPr>
        <w:rFonts w:cstheme="minorHAnsi"/>
      </w:rPr>
    </w:pPr>
    <w:r w:rsidRPr="00557853">
      <w:rPr>
        <w:rFonts w:cstheme="minorHAnsi"/>
      </w:rPr>
      <w:tab/>
    </w:r>
    <w:r w:rsidRPr="00557853">
      <w:rPr>
        <w:rFonts w:cstheme="minorHAnsi"/>
      </w:rPr>
      <w:tab/>
    </w:r>
  </w:p>
  <w:p w:rsidR="008F5858" w:rsidRDefault="006C76FC">
    <w:pPr>
      <w:pStyle w:val="Yltunniste"/>
    </w:pPr>
    <w:r>
      <w:rPr>
        <w:rFonts w:cstheme="minorHAnsi"/>
      </w:rPr>
      <w:br/>
    </w:r>
    <w:r>
      <w:rPr>
        <w:rFonts w:cstheme="minorHAnsi"/>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B3" w:rsidRDefault="008F5858"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F5858" w:rsidRPr="008F5858" w:rsidRDefault="008F5858"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163B3A"/>
    <w:multiLevelType w:val="hybridMultilevel"/>
    <w:tmpl w:val="AF968C0E"/>
    <w:lvl w:ilvl="0" w:tplc="8F1475C8">
      <w:start w:val="1"/>
      <w:numFmt w:val="bullet"/>
      <w:lvlText w:val="•"/>
      <w:lvlJc w:val="left"/>
      <w:pPr>
        <w:tabs>
          <w:tab w:val="num" w:pos="720"/>
        </w:tabs>
        <w:ind w:left="720" w:hanging="360"/>
      </w:pPr>
      <w:rPr>
        <w:rFonts w:ascii="Arial" w:hAnsi="Arial" w:hint="default"/>
      </w:rPr>
    </w:lvl>
    <w:lvl w:ilvl="1" w:tplc="098812A6" w:tentative="1">
      <w:start w:val="1"/>
      <w:numFmt w:val="bullet"/>
      <w:lvlText w:val="•"/>
      <w:lvlJc w:val="left"/>
      <w:pPr>
        <w:tabs>
          <w:tab w:val="num" w:pos="1440"/>
        </w:tabs>
        <w:ind w:left="1440" w:hanging="360"/>
      </w:pPr>
      <w:rPr>
        <w:rFonts w:ascii="Arial" w:hAnsi="Arial" w:hint="default"/>
      </w:rPr>
    </w:lvl>
    <w:lvl w:ilvl="2" w:tplc="CF06A8C6" w:tentative="1">
      <w:start w:val="1"/>
      <w:numFmt w:val="bullet"/>
      <w:lvlText w:val="•"/>
      <w:lvlJc w:val="left"/>
      <w:pPr>
        <w:tabs>
          <w:tab w:val="num" w:pos="2160"/>
        </w:tabs>
        <w:ind w:left="2160" w:hanging="360"/>
      </w:pPr>
      <w:rPr>
        <w:rFonts w:ascii="Arial" w:hAnsi="Arial" w:hint="default"/>
      </w:rPr>
    </w:lvl>
    <w:lvl w:ilvl="3" w:tplc="33B8AA60" w:tentative="1">
      <w:start w:val="1"/>
      <w:numFmt w:val="bullet"/>
      <w:lvlText w:val="•"/>
      <w:lvlJc w:val="left"/>
      <w:pPr>
        <w:tabs>
          <w:tab w:val="num" w:pos="2880"/>
        </w:tabs>
        <w:ind w:left="2880" w:hanging="360"/>
      </w:pPr>
      <w:rPr>
        <w:rFonts w:ascii="Arial" w:hAnsi="Arial" w:hint="default"/>
      </w:rPr>
    </w:lvl>
    <w:lvl w:ilvl="4" w:tplc="B09030B0" w:tentative="1">
      <w:start w:val="1"/>
      <w:numFmt w:val="bullet"/>
      <w:lvlText w:val="•"/>
      <w:lvlJc w:val="left"/>
      <w:pPr>
        <w:tabs>
          <w:tab w:val="num" w:pos="3600"/>
        </w:tabs>
        <w:ind w:left="3600" w:hanging="360"/>
      </w:pPr>
      <w:rPr>
        <w:rFonts w:ascii="Arial" w:hAnsi="Arial" w:hint="default"/>
      </w:rPr>
    </w:lvl>
    <w:lvl w:ilvl="5" w:tplc="301E6426" w:tentative="1">
      <w:start w:val="1"/>
      <w:numFmt w:val="bullet"/>
      <w:lvlText w:val="•"/>
      <w:lvlJc w:val="left"/>
      <w:pPr>
        <w:tabs>
          <w:tab w:val="num" w:pos="4320"/>
        </w:tabs>
        <w:ind w:left="4320" w:hanging="360"/>
      </w:pPr>
      <w:rPr>
        <w:rFonts w:ascii="Arial" w:hAnsi="Arial" w:hint="default"/>
      </w:rPr>
    </w:lvl>
    <w:lvl w:ilvl="6" w:tplc="6A6E8826" w:tentative="1">
      <w:start w:val="1"/>
      <w:numFmt w:val="bullet"/>
      <w:lvlText w:val="•"/>
      <w:lvlJc w:val="left"/>
      <w:pPr>
        <w:tabs>
          <w:tab w:val="num" w:pos="5040"/>
        </w:tabs>
        <w:ind w:left="5040" w:hanging="360"/>
      </w:pPr>
      <w:rPr>
        <w:rFonts w:ascii="Arial" w:hAnsi="Arial" w:hint="default"/>
      </w:rPr>
    </w:lvl>
    <w:lvl w:ilvl="7" w:tplc="8CD418B0" w:tentative="1">
      <w:start w:val="1"/>
      <w:numFmt w:val="bullet"/>
      <w:lvlText w:val="•"/>
      <w:lvlJc w:val="left"/>
      <w:pPr>
        <w:tabs>
          <w:tab w:val="num" w:pos="5760"/>
        </w:tabs>
        <w:ind w:left="5760" w:hanging="360"/>
      </w:pPr>
      <w:rPr>
        <w:rFonts w:ascii="Arial" w:hAnsi="Arial" w:hint="default"/>
      </w:rPr>
    </w:lvl>
    <w:lvl w:ilvl="8" w:tplc="9704F2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6" w15:restartNumberingAfterBreak="0">
    <w:nsid w:val="74BF0DBE"/>
    <w:multiLevelType w:val="hybridMultilevel"/>
    <w:tmpl w:val="2D58EA44"/>
    <w:lvl w:ilvl="0" w:tplc="040B000B">
      <w:start w:val="1"/>
      <w:numFmt w:val="bullet"/>
      <w:lvlText w:val=""/>
      <w:lvlJc w:val="left"/>
      <w:pPr>
        <w:tabs>
          <w:tab w:val="num" w:pos="720"/>
        </w:tabs>
        <w:ind w:left="720" w:hanging="360"/>
      </w:pPr>
      <w:rPr>
        <w:rFonts w:ascii="Wingdings" w:hAnsi="Wingdings" w:hint="default"/>
      </w:rPr>
    </w:lvl>
    <w:lvl w:ilvl="1" w:tplc="F22C2EF8" w:tentative="1">
      <w:start w:val="1"/>
      <w:numFmt w:val="bullet"/>
      <w:lvlText w:val="•"/>
      <w:lvlJc w:val="left"/>
      <w:pPr>
        <w:tabs>
          <w:tab w:val="num" w:pos="1440"/>
        </w:tabs>
        <w:ind w:left="1440" w:hanging="360"/>
      </w:pPr>
      <w:rPr>
        <w:rFonts w:ascii="Arial" w:hAnsi="Arial" w:hint="default"/>
      </w:rPr>
    </w:lvl>
    <w:lvl w:ilvl="2" w:tplc="4B821BEE" w:tentative="1">
      <w:start w:val="1"/>
      <w:numFmt w:val="bullet"/>
      <w:lvlText w:val="•"/>
      <w:lvlJc w:val="left"/>
      <w:pPr>
        <w:tabs>
          <w:tab w:val="num" w:pos="2160"/>
        </w:tabs>
        <w:ind w:left="2160" w:hanging="360"/>
      </w:pPr>
      <w:rPr>
        <w:rFonts w:ascii="Arial" w:hAnsi="Arial" w:hint="default"/>
      </w:rPr>
    </w:lvl>
    <w:lvl w:ilvl="3" w:tplc="F7AAD158" w:tentative="1">
      <w:start w:val="1"/>
      <w:numFmt w:val="bullet"/>
      <w:lvlText w:val="•"/>
      <w:lvlJc w:val="left"/>
      <w:pPr>
        <w:tabs>
          <w:tab w:val="num" w:pos="2880"/>
        </w:tabs>
        <w:ind w:left="2880" w:hanging="360"/>
      </w:pPr>
      <w:rPr>
        <w:rFonts w:ascii="Arial" w:hAnsi="Arial" w:hint="default"/>
      </w:rPr>
    </w:lvl>
    <w:lvl w:ilvl="4" w:tplc="BA5E55BC" w:tentative="1">
      <w:start w:val="1"/>
      <w:numFmt w:val="bullet"/>
      <w:lvlText w:val="•"/>
      <w:lvlJc w:val="left"/>
      <w:pPr>
        <w:tabs>
          <w:tab w:val="num" w:pos="3600"/>
        </w:tabs>
        <w:ind w:left="3600" w:hanging="360"/>
      </w:pPr>
      <w:rPr>
        <w:rFonts w:ascii="Arial" w:hAnsi="Arial" w:hint="default"/>
      </w:rPr>
    </w:lvl>
    <w:lvl w:ilvl="5" w:tplc="81E84754" w:tentative="1">
      <w:start w:val="1"/>
      <w:numFmt w:val="bullet"/>
      <w:lvlText w:val="•"/>
      <w:lvlJc w:val="left"/>
      <w:pPr>
        <w:tabs>
          <w:tab w:val="num" w:pos="4320"/>
        </w:tabs>
        <w:ind w:left="4320" w:hanging="360"/>
      </w:pPr>
      <w:rPr>
        <w:rFonts w:ascii="Arial" w:hAnsi="Arial" w:hint="default"/>
      </w:rPr>
    </w:lvl>
    <w:lvl w:ilvl="6" w:tplc="F04C263C" w:tentative="1">
      <w:start w:val="1"/>
      <w:numFmt w:val="bullet"/>
      <w:lvlText w:val="•"/>
      <w:lvlJc w:val="left"/>
      <w:pPr>
        <w:tabs>
          <w:tab w:val="num" w:pos="5040"/>
        </w:tabs>
        <w:ind w:left="5040" w:hanging="360"/>
      </w:pPr>
      <w:rPr>
        <w:rFonts w:ascii="Arial" w:hAnsi="Arial" w:hint="default"/>
      </w:rPr>
    </w:lvl>
    <w:lvl w:ilvl="7" w:tplc="15BE6966" w:tentative="1">
      <w:start w:val="1"/>
      <w:numFmt w:val="bullet"/>
      <w:lvlText w:val="•"/>
      <w:lvlJc w:val="left"/>
      <w:pPr>
        <w:tabs>
          <w:tab w:val="num" w:pos="5760"/>
        </w:tabs>
        <w:ind w:left="5760" w:hanging="360"/>
      </w:pPr>
      <w:rPr>
        <w:rFonts w:ascii="Arial" w:hAnsi="Arial" w:hint="default"/>
      </w:rPr>
    </w:lvl>
    <w:lvl w:ilvl="8" w:tplc="F21A96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177E1"/>
    <w:rsid w:val="00027EAB"/>
    <w:rsid w:val="00050740"/>
    <w:rsid w:val="00052461"/>
    <w:rsid w:val="00071BEF"/>
    <w:rsid w:val="000934BB"/>
    <w:rsid w:val="000A7D62"/>
    <w:rsid w:val="000D351D"/>
    <w:rsid w:val="000F21E5"/>
    <w:rsid w:val="001446CE"/>
    <w:rsid w:val="001726D6"/>
    <w:rsid w:val="001B2DB7"/>
    <w:rsid w:val="001B4223"/>
    <w:rsid w:val="002261C3"/>
    <w:rsid w:val="002309D5"/>
    <w:rsid w:val="00232CF9"/>
    <w:rsid w:val="00246DC0"/>
    <w:rsid w:val="002870A0"/>
    <w:rsid w:val="002A57B4"/>
    <w:rsid w:val="002B2DD7"/>
    <w:rsid w:val="002C1A58"/>
    <w:rsid w:val="002E3A17"/>
    <w:rsid w:val="002F6BCE"/>
    <w:rsid w:val="00310C48"/>
    <w:rsid w:val="003152EE"/>
    <w:rsid w:val="0033022C"/>
    <w:rsid w:val="003371FC"/>
    <w:rsid w:val="003715EA"/>
    <w:rsid w:val="003870CE"/>
    <w:rsid w:val="0040600E"/>
    <w:rsid w:val="004306B5"/>
    <w:rsid w:val="0044757A"/>
    <w:rsid w:val="0046529A"/>
    <w:rsid w:val="00490041"/>
    <w:rsid w:val="004B3FEB"/>
    <w:rsid w:val="004C689F"/>
    <w:rsid w:val="004D6982"/>
    <w:rsid w:val="004E06A4"/>
    <w:rsid w:val="004F20F2"/>
    <w:rsid w:val="00506FB3"/>
    <w:rsid w:val="00514199"/>
    <w:rsid w:val="0053693C"/>
    <w:rsid w:val="00557853"/>
    <w:rsid w:val="005C33C9"/>
    <w:rsid w:val="005D6FF2"/>
    <w:rsid w:val="00605FB5"/>
    <w:rsid w:val="006B0E1F"/>
    <w:rsid w:val="006C76FC"/>
    <w:rsid w:val="006D4164"/>
    <w:rsid w:val="006E0FE0"/>
    <w:rsid w:val="006E38A4"/>
    <w:rsid w:val="006F1DE6"/>
    <w:rsid w:val="00705131"/>
    <w:rsid w:val="0071546A"/>
    <w:rsid w:val="007220A3"/>
    <w:rsid w:val="007F548F"/>
    <w:rsid w:val="007F5AA1"/>
    <w:rsid w:val="00821333"/>
    <w:rsid w:val="00832144"/>
    <w:rsid w:val="008810DB"/>
    <w:rsid w:val="008816D8"/>
    <w:rsid w:val="008C1E36"/>
    <w:rsid w:val="008F5858"/>
    <w:rsid w:val="008F58DA"/>
    <w:rsid w:val="00915E69"/>
    <w:rsid w:val="00921204"/>
    <w:rsid w:val="0096113F"/>
    <w:rsid w:val="0097079F"/>
    <w:rsid w:val="009863C5"/>
    <w:rsid w:val="009903EA"/>
    <w:rsid w:val="00995796"/>
    <w:rsid w:val="009957BE"/>
    <w:rsid w:val="009A7339"/>
    <w:rsid w:val="009C6A5D"/>
    <w:rsid w:val="00A058AD"/>
    <w:rsid w:val="00A1454D"/>
    <w:rsid w:val="00A8581E"/>
    <w:rsid w:val="00AD19C4"/>
    <w:rsid w:val="00AF309D"/>
    <w:rsid w:val="00B02EDF"/>
    <w:rsid w:val="00B0662F"/>
    <w:rsid w:val="00B404FC"/>
    <w:rsid w:val="00B7135D"/>
    <w:rsid w:val="00BC5F54"/>
    <w:rsid w:val="00BD5D30"/>
    <w:rsid w:val="00BD7F6D"/>
    <w:rsid w:val="00BF626F"/>
    <w:rsid w:val="00C1189E"/>
    <w:rsid w:val="00C15235"/>
    <w:rsid w:val="00C23031"/>
    <w:rsid w:val="00C2693E"/>
    <w:rsid w:val="00C42AF3"/>
    <w:rsid w:val="00C474C3"/>
    <w:rsid w:val="00C90F29"/>
    <w:rsid w:val="00CE218F"/>
    <w:rsid w:val="00CF4055"/>
    <w:rsid w:val="00D8724A"/>
    <w:rsid w:val="00DF24EA"/>
    <w:rsid w:val="00DF3F3F"/>
    <w:rsid w:val="00DF4470"/>
    <w:rsid w:val="00E22F4B"/>
    <w:rsid w:val="00E5755E"/>
    <w:rsid w:val="00EF4854"/>
    <w:rsid w:val="00F35E09"/>
    <w:rsid w:val="00F50CC8"/>
    <w:rsid w:val="00F54D73"/>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8A3F27C"/>
  <w15:docId w15:val="{15A9BAFA-BBBA-455F-A164-ABF23D5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C42AF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5C05-1C16-4666-9CED-7B5C5BC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11</Pages>
  <Words>2686</Words>
  <Characters>21765</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Alenius</dc:creator>
  <cp:lastModifiedBy>Aaltonen Marketta</cp:lastModifiedBy>
  <cp:revision>51</cp:revision>
  <cp:lastPrinted>2020-07-28T10:11:00Z</cp:lastPrinted>
  <dcterms:created xsi:type="dcterms:W3CDTF">2020-07-27T11:13:00Z</dcterms:created>
  <dcterms:modified xsi:type="dcterms:W3CDTF">2020-07-29T09:57:00Z</dcterms:modified>
</cp:coreProperties>
</file>