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EA" w:rsidRDefault="00940DEA" w:rsidP="00940DEA">
      <w:pPr>
        <w:rPr>
          <w:sz w:val="22"/>
        </w:rPr>
      </w:pPr>
      <w:r w:rsidRPr="00940DEA">
        <w:rPr>
          <w:sz w:val="22"/>
        </w:rPr>
        <w:t xml:space="preserve">Sosiaalihuoltolain ja vammaispalvelulain mukaiset kuljetuspalvelut palvelusetelillä </w:t>
      </w:r>
    </w:p>
    <w:p w:rsidR="000E1EF9" w:rsidRPr="00940DEA" w:rsidRDefault="000E1EF9" w:rsidP="00940DEA">
      <w:pPr>
        <w:rPr>
          <w:sz w:val="22"/>
        </w:rPr>
      </w:pPr>
      <w:bookmarkStart w:id="0" w:name="_GoBack"/>
      <w:bookmarkEnd w:id="0"/>
    </w:p>
    <w:p w:rsidR="00940DEA" w:rsidRPr="00940DEA" w:rsidRDefault="00940DEA" w:rsidP="00940DEA">
      <w:pPr>
        <w:rPr>
          <w:b/>
          <w:sz w:val="24"/>
        </w:rPr>
      </w:pPr>
      <w:r w:rsidRPr="00940DEA">
        <w:rPr>
          <w:b/>
          <w:sz w:val="24"/>
        </w:rPr>
        <w:t>LIITE 6 HAKUOHJEET KULJETUSPALVELUN PALVELUSETELITUOTTAJILLE</w:t>
      </w:r>
    </w:p>
    <w:p w:rsidR="00940DEA" w:rsidRPr="00940DEA" w:rsidRDefault="00940DEA" w:rsidP="00940DEA">
      <w:pPr>
        <w:rPr>
          <w:b/>
          <w:sz w:val="22"/>
        </w:rPr>
      </w:pPr>
      <w:r w:rsidRPr="00940DEA">
        <w:rPr>
          <w:b/>
          <w:sz w:val="22"/>
        </w:rPr>
        <w:t xml:space="preserve">Kuljetuspalvelun palveluseteli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>Someron kaupunki on tehnyt</w:t>
      </w:r>
      <w:r w:rsidRPr="00940DEA">
        <w:rPr>
          <w:sz w:val="22"/>
        </w:rPr>
        <w:t xml:space="preserve"> päätöksen palvelusetelin käyttöönotosta kuljetuspalveluissa. Palvelusetelillä tuotetaan jatkossa sosiaalihuoltolain ja vammaispalvelulain mukaiset kuljetuspalvelut kunnan asiakkaille. Palveluiden perusteena voivat olla myös kehitysvammalain säännökset. Asiakkaan oikeus kuljetuspalveluun perustuu kunnan palvelupäätökseen.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Kunta on vahvistanut kuljetuspalvelun sääntökirjan, jossa on määritelty ehdot sille, miten kuljetus pitää toteuttaa. Sääntökirjassa on määritelty myös kuljettajia ja kalustoa koskevat vaatimukset.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Kuljetuspalvelun sääntökirja ja hakemus palveluntuottajaksi löytyvät kunnan verkkosivulta osoitteesta </w:t>
      </w:r>
      <w:r w:rsidRPr="00940DEA">
        <w:rPr>
          <w:sz w:val="22"/>
        </w:rPr>
        <w:t>www.somero.fi</w:t>
      </w:r>
      <w:r w:rsidRPr="00940DEA">
        <w:rPr>
          <w:sz w:val="22"/>
        </w:rPr>
        <w:t xml:space="preserve">. </w:t>
      </w:r>
    </w:p>
    <w:p w:rsidR="00940DEA" w:rsidRPr="00940DEA" w:rsidRDefault="00940DEA" w:rsidP="00940DEA">
      <w:pPr>
        <w:rPr>
          <w:b/>
          <w:sz w:val="22"/>
        </w:rPr>
      </w:pPr>
      <w:r w:rsidRPr="00940DEA">
        <w:rPr>
          <w:b/>
          <w:sz w:val="22"/>
        </w:rPr>
        <w:t xml:space="preserve">Palvelusetelituottajaksi hakeutuminen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Hakemuksen palvelusetelituottajaksi voi jättää milloin tahansa palvelusetelijärjestelmän voimassaoloaikana. Hakemukset käsitellään saapumisjärjestyksessä. </w:t>
      </w:r>
    </w:p>
    <w:p w:rsidR="00940DEA" w:rsidRPr="00940DEA" w:rsidRDefault="00940DEA" w:rsidP="00940DEA">
      <w:pPr>
        <w:rPr>
          <w:b/>
          <w:sz w:val="22"/>
        </w:rPr>
      </w:pPr>
      <w:r w:rsidRPr="00940DEA">
        <w:rPr>
          <w:b/>
          <w:sz w:val="22"/>
        </w:rPr>
        <w:t xml:space="preserve">Palvelusetelituottajaksi hyväksyminen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Palveluntuottajaksi hyväksytään sääntökirjan ehdot täyttävät palveluntuottajat, jotka sitoutuvat tuottamaan kuljetuspalvelut sääntökirjan määräysten mukaisesti.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Palveluntuottajien hyväksymisestä päättää </w:t>
      </w:r>
      <w:r>
        <w:rPr>
          <w:sz w:val="22"/>
        </w:rPr>
        <w:t>Someron kaupungin perusturvajohtaja</w:t>
      </w:r>
      <w:r w:rsidRPr="00940DEA">
        <w:rPr>
          <w:sz w:val="22"/>
        </w:rPr>
        <w:t xml:space="preserve">. Palveluntuottaja saa hyväksymisestä kirjallisen päätöksen. </w:t>
      </w:r>
    </w:p>
    <w:p w:rsidR="00940DEA" w:rsidRPr="00940DEA" w:rsidRDefault="00940DEA" w:rsidP="00940DEA">
      <w:pPr>
        <w:rPr>
          <w:b/>
          <w:sz w:val="22"/>
        </w:rPr>
      </w:pPr>
      <w:r w:rsidRPr="00940DEA">
        <w:rPr>
          <w:b/>
          <w:sz w:val="22"/>
        </w:rPr>
        <w:t xml:space="preserve">Hakemuslomake liitteineen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Toimita täytetty hakemuslomake liitteineen </w:t>
      </w:r>
      <w:r w:rsidRPr="00940DEA">
        <w:rPr>
          <w:sz w:val="22"/>
        </w:rPr>
        <w:t>allekirjoitettuna.</w:t>
      </w:r>
      <w:r w:rsidRPr="00940DEA">
        <w:rPr>
          <w:sz w:val="22"/>
        </w:rPr>
        <w:t xml:space="preserve"> Vastaa kaikkiin hakemuksessa esitettyihin kysymyksiin ja palauta kaikki pyydetyt liitteet ja selvitykset. </w:t>
      </w:r>
    </w:p>
    <w:p w:rsidR="00940DEA" w:rsidRPr="00940DEA" w:rsidRDefault="00940DEA" w:rsidP="00940DEA">
      <w:pPr>
        <w:rPr>
          <w:sz w:val="22"/>
        </w:rPr>
      </w:pPr>
      <w:r w:rsidRPr="00940DEA">
        <w:rPr>
          <w:sz w:val="22"/>
        </w:rPr>
        <w:t>Merkitse palautuskuoreen ”Hakemus palvelusetelituottajaksi”</w:t>
      </w:r>
      <w:r>
        <w:rPr>
          <w:sz w:val="22"/>
        </w:rPr>
        <w:t>.</w:t>
      </w:r>
      <w:r w:rsidRPr="00940DEA">
        <w:rPr>
          <w:sz w:val="22"/>
        </w:rPr>
        <w:t xml:space="preserve"> Palautusosoite: </w:t>
      </w:r>
      <w:r w:rsidRPr="00940DEA">
        <w:rPr>
          <w:sz w:val="22"/>
        </w:rPr>
        <w:t>Someron kaupunki</w:t>
      </w:r>
      <w:r>
        <w:rPr>
          <w:sz w:val="22"/>
        </w:rPr>
        <w:t>/</w:t>
      </w:r>
      <w:r w:rsidRPr="00940DEA">
        <w:rPr>
          <w:sz w:val="22"/>
        </w:rPr>
        <w:t xml:space="preserve">sosiaalitoimisto, Jänistie 1, 31400 SOMERO. </w:t>
      </w:r>
    </w:p>
    <w:p w:rsidR="00857CE0" w:rsidRPr="00940DEA" w:rsidRDefault="00940DEA" w:rsidP="00940DEA">
      <w:pPr>
        <w:rPr>
          <w:sz w:val="22"/>
        </w:rPr>
      </w:pPr>
      <w:r w:rsidRPr="00940DEA">
        <w:rPr>
          <w:sz w:val="22"/>
        </w:rPr>
        <w:t xml:space="preserve">Lisätietoja antaa vt. perusturvajohtaja Maija Mero p. 044 7791500 tai hallintojohtaja Marjaana Sorokin p. 044 7791210, </w:t>
      </w:r>
      <w:r w:rsidRPr="00940DEA">
        <w:rPr>
          <w:sz w:val="22"/>
        </w:rPr>
        <w:t>s-posti muodossa etunimi.sukunimi@</w:t>
      </w:r>
      <w:r w:rsidRPr="00940DEA">
        <w:rPr>
          <w:sz w:val="22"/>
        </w:rPr>
        <w:t>somero</w:t>
      </w:r>
      <w:r w:rsidRPr="00940DEA">
        <w:rPr>
          <w:sz w:val="22"/>
        </w:rPr>
        <w:t>.fi.</w:t>
      </w:r>
    </w:p>
    <w:sectPr w:rsidR="00857CE0" w:rsidRPr="00940DEA" w:rsidSect="006A4D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720" w:bottom="720" w:left="1276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D" w:rsidRDefault="00574A8D" w:rsidP="00436C0B">
      <w:pPr>
        <w:spacing w:after="0" w:line="240" w:lineRule="auto"/>
      </w:pPr>
      <w:r>
        <w:separator/>
      </w:r>
    </w:p>
  </w:endnote>
  <w:endnote w:type="continuationSeparator" w:id="0">
    <w:p w:rsidR="00574A8D" w:rsidRDefault="00574A8D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0B" w:rsidRPr="006A4DAE" w:rsidRDefault="00436C0B">
    <w:pPr>
      <w:pStyle w:val="Alatunniste"/>
      <w:rPr>
        <w:szCs w:val="20"/>
      </w:rPr>
    </w:pPr>
    <w:r w:rsidRPr="006A4DAE">
      <w:rPr>
        <w:szCs w:val="20"/>
      </w:rPr>
      <w:t>SOMERON KAUPUNKI</w:t>
    </w:r>
  </w:p>
  <w:p w:rsidR="00436C0B" w:rsidRPr="006A4DAE" w:rsidRDefault="002435BB">
    <w:pPr>
      <w:pStyle w:val="Alatunniste"/>
      <w:rPr>
        <w:szCs w:val="20"/>
      </w:rPr>
    </w:pPr>
    <w:r w:rsidRPr="006A4DAE">
      <w:rPr>
        <w:noProof/>
        <w:szCs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B597" wp14:editId="30856C19">
              <wp:simplePos x="0" y="0"/>
              <wp:positionH relativeFrom="column">
                <wp:posOffset>5026025</wp:posOffset>
              </wp:positionH>
              <wp:positionV relativeFrom="paragraph">
                <wp:posOffset>93980</wp:posOffset>
              </wp:positionV>
              <wp:extent cx="1329055" cy="25273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0B" w:rsidRPr="006A4DAE" w:rsidRDefault="00436C0B" w:rsidP="006A4DAE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6A4DAE">
                            <w:rPr>
                              <w:color w:val="595959" w:themeColor="text1" w:themeTint="A6"/>
                            </w:rPr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AB597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95.75pt;margin-top:7.4pt;width:104.6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" filled="f" stroked="f" strokeweight=".5pt">
              <v:textbox>
                <w:txbxContent>
                  <w:p w:rsidR="00436C0B" w:rsidRPr="006A4DAE" w:rsidRDefault="00436C0B" w:rsidP="006A4DAE">
                    <w:pPr>
                      <w:tabs>
                        <w:tab w:val="left" w:pos="1560"/>
                      </w:tabs>
                      <w:jc w:val="right"/>
                      <w:rPr>
                        <w:color w:val="595959" w:themeColor="text1" w:themeTint="A6"/>
                      </w:rPr>
                    </w:pPr>
                    <w:r w:rsidRPr="006A4DAE">
                      <w:rPr>
                        <w:color w:val="595959" w:themeColor="text1" w:themeTint="A6"/>
                      </w:rPr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="00436C0B" w:rsidRPr="006A4DAE">
      <w:rPr>
        <w:szCs w:val="20"/>
      </w:rPr>
      <w:t xml:space="preserve">Joensuuntie 20 </w:t>
    </w:r>
    <w:r w:rsidR="00436C0B" w:rsidRPr="006A4DAE">
      <w:rPr>
        <w:rFonts w:cs="Arial"/>
        <w:szCs w:val="20"/>
      </w:rPr>
      <w:t>|</w:t>
    </w:r>
    <w:r w:rsidR="00436C0B" w:rsidRPr="006A4DAE">
      <w:rPr>
        <w:szCs w:val="20"/>
      </w:rPr>
      <w:t xml:space="preserve"> 31400 Somero</w:t>
    </w:r>
  </w:p>
  <w:p w:rsidR="00436C0B" w:rsidRPr="006A4DAE" w:rsidRDefault="00436C0B" w:rsidP="00436C0B">
    <w:pPr>
      <w:pStyle w:val="Alatunniste"/>
      <w:tabs>
        <w:tab w:val="clear" w:pos="9638"/>
        <w:tab w:val="right" w:pos="10206"/>
      </w:tabs>
      <w:rPr>
        <w:szCs w:val="20"/>
      </w:rPr>
    </w:pPr>
    <w:r w:rsidRPr="006A4DAE">
      <w:rPr>
        <w:szCs w:val="20"/>
      </w:rPr>
      <w:t xml:space="preserve">Puh. (02) 77911 </w:t>
    </w:r>
    <w:r w:rsidRPr="006A4DAE">
      <w:rPr>
        <w:rFonts w:cs="Arial"/>
        <w:szCs w:val="20"/>
      </w:rPr>
      <w:t xml:space="preserve">| </w:t>
    </w:r>
    <w:hyperlink r:id="rId1" w:history="1">
      <w:r w:rsidR="00252C67" w:rsidRPr="006A4DAE">
        <w:rPr>
          <w:rStyle w:val="Hyperlinkki"/>
          <w:rFonts w:cs="Arial"/>
          <w:color w:val="auto"/>
          <w:szCs w:val="20"/>
          <w:u w:val="none"/>
        </w:rPr>
        <w:t>info@somero.fi</w:t>
      </w:r>
    </w:hyperlink>
    <w:r w:rsidRPr="006A4DAE">
      <w:rPr>
        <w:rFonts w:cs="Arial"/>
        <w:szCs w:val="20"/>
      </w:rPr>
      <w:tab/>
    </w:r>
    <w:r w:rsidRPr="006A4DAE">
      <w:rPr>
        <w:rFonts w:cs="Arial"/>
        <w:szCs w:val="20"/>
      </w:rPr>
      <w:tab/>
    </w:r>
  </w:p>
  <w:p w:rsidR="00436C0B" w:rsidRPr="006A4DAE" w:rsidRDefault="00436C0B">
    <w:pPr>
      <w:pStyle w:val="Alatunnist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D" w:rsidRDefault="00574A8D" w:rsidP="00436C0B">
      <w:pPr>
        <w:spacing w:after="0" w:line="240" w:lineRule="auto"/>
      </w:pPr>
      <w:r>
        <w:separator/>
      </w:r>
    </w:p>
  </w:footnote>
  <w:footnote w:type="continuationSeparator" w:id="0">
    <w:p w:rsidR="00574A8D" w:rsidRDefault="00574A8D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0E1EF9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0" type="#_x0000_t75" alt="lomake_leima" style="position:absolute;margin-left:0;margin-top:0;width:575.05pt;height:813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2C" w:rsidRDefault="0010722C" w:rsidP="0010722C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b/>
        <w:i/>
        <w:color w:val="9BDB00"/>
        <w:spacing w:val="-20"/>
        <w:sz w:val="28"/>
      </w:rPr>
    </w:pPr>
    <w:r w:rsidRPr="004B641E">
      <w:rPr>
        <w:rFonts w:cstheme="minorHAnsi"/>
        <w:b/>
        <w:i/>
        <w:noProof/>
        <w:color w:val="9BDB00"/>
        <w:spacing w:val="-20"/>
        <w:sz w:val="28"/>
        <w:lang w:eastAsia="fi-FI"/>
      </w:rPr>
      <w:drawing>
        <wp:anchor distT="0" distB="0" distL="114300" distR="114300" simplePos="0" relativeHeight="251664384" behindDoc="1" locked="1" layoutInCell="1" allowOverlap="1" wp14:anchorId="7145B48D" wp14:editId="1A2C7CA9">
          <wp:simplePos x="0" y="0"/>
          <wp:positionH relativeFrom="column">
            <wp:posOffset>-129540</wp:posOffset>
          </wp:positionH>
          <wp:positionV relativeFrom="page">
            <wp:posOffset>379730</wp:posOffset>
          </wp:positionV>
          <wp:extent cx="1836420" cy="798830"/>
          <wp:effectExtent l="0" t="0" r="0" b="127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</w:p>
  <w:p w:rsidR="00A43DD0" w:rsidRPr="002435BB" w:rsidRDefault="002435BB" w:rsidP="002435BB">
    <w:pPr>
      <w:pStyle w:val="Yltunniste"/>
      <w:tabs>
        <w:tab w:val="clear" w:pos="4819"/>
        <w:tab w:val="clear" w:pos="9638"/>
        <w:tab w:val="left" w:pos="5670"/>
        <w:tab w:val="left" w:pos="9781"/>
      </w:tabs>
      <w:ind w:right="-13"/>
    </w:pPr>
    <w:r w:rsidRPr="002435BB">
      <w:rPr>
        <w:noProof/>
        <w:lang w:eastAsia="fi-FI"/>
      </w:rPr>
      <w:tab/>
    </w:r>
    <w:r w:rsidRPr="002435BB">
      <w:t xml:space="preserve"> </w:t>
    </w:r>
    <w:sdt>
      <w:sdtPr>
        <w:id w:val="-130328267"/>
        <w:docPartObj>
          <w:docPartGallery w:val="Page Numbers (Top of Page)"/>
          <w:docPartUnique/>
        </w:docPartObj>
      </w:sdtPr>
      <w:sdtEndPr/>
      <w:sdtContent>
        <w:r>
          <w:tab/>
        </w:r>
        <w:r w:rsidR="00A43DD0" w:rsidRPr="002435BB">
          <w:fldChar w:fldCharType="begin"/>
        </w:r>
        <w:r w:rsidR="00A43DD0" w:rsidRPr="002435BB">
          <w:instrText>PAGE   \* MERGEFORMAT</w:instrText>
        </w:r>
        <w:r w:rsidR="00A43DD0" w:rsidRPr="002435BB">
          <w:fldChar w:fldCharType="separate"/>
        </w:r>
        <w:r w:rsidR="000E1EF9">
          <w:rPr>
            <w:noProof/>
          </w:rPr>
          <w:t>1</w:t>
        </w:r>
        <w:r w:rsidR="00A43DD0" w:rsidRPr="002435BB">
          <w:fldChar w:fldCharType="end"/>
        </w:r>
        <w:r w:rsidR="00A43DD0" w:rsidRPr="002435BB">
          <w:tab/>
        </w:r>
      </w:sdtContent>
    </w:sdt>
  </w:p>
  <w:p w:rsidR="00A43DD0" w:rsidRPr="002435BB" w:rsidRDefault="00A43DD0" w:rsidP="00A43DD0">
    <w:pPr>
      <w:pStyle w:val="Yltunniste"/>
      <w:tabs>
        <w:tab w:val="left" w:pos="5670"/>
      </w:tabs>
    </w:pPr>
    <w:r w:rsidRPr="002435BB">
      <w:tab/>
    </w:r>
    <w:r w:rsidRPr="002435BB">
      <w:tab/>
    </w:r>
  </w:p>
  <w:p w:rsidR="00A43DD0" w:rsidRPr="00A43DD0" w:rsidRDefault="00A43DD0" w:rsidP="00A43DD0">
    <w:pPr>
      <w:pStyle w:val="Yltunniste"/>
      <w:tabs>
        <w:tab w:val="left" w:pos="56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0E1EF9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49" type="#_x0000_t75" alt="lomake_leima" style="position:absolute;margin-left:0;margin-top:0;width:575.05pt;height:813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6B9"/>
    <w:multiLevelType w:val="hybridMultilevel"/>
    <w:tmpl w:val="3F040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47A"/>
    <w:multiLevelType w:val="hybridMultilevel"/>
    <w:tmpl w:val="E4729C02"/>
    <w:lvl w:ilvl="0" w:tplc="1D7A34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5" w:hanging="360"/>
      </w:pPr>
    </w:lvl>
    <w:lvl w:ilvl="2" w:tplc="040B001B" w:tentative="1">
      <w:start w:val="1"/>
      <w:numFmt w:val="lowerRoman"/>
      <w:lvlText w:val="%3."/>
      <w:lvlJc w:val="right"/>
      <w:pPr>
        <w:ind w:left="3785" w:hanging="180"/>
      </w:pPr>
    </w:lvl>
    <w:lvl w:ilvl="3" w:tplc="040B000F" w:tentative="1">
      <w:start w:val="1"/>
      <w:numFmt w:val="decimal"/>
      <w:lvlText w:val="%4."/>
      <w:lvlJc w:val="left"/>
      <w:pPr>
        <w:ind w:left="4505" w:hanging="360"/>
      </w:pPr>
    </w:lvl>
    <w:lvl w:ilvl="4" w:tplc="040B0019" w:tentative="1">
      <w:start w:val="1"/>
      <w:numFmt w:val="lowerLetter"/>
      <w:lvlText w:val="%5."/>
      <w:lvlJc w:val="left"/>
      <w:pPr>
        <w:ind w:left="5225" w:hanging="360"/>
      </w:pPr>
    </w:lvl>
    <w:lvl w:ilvl="5" w:tplc="040B001B" w:tentative="1">
      <w:start w:val="1"/>
      <w:numFmt w:val="lowerRoman"/>
      <w:lvlText w:val="%6."/>
      <w:lvlJc w:val="right"/>
      <w:pPr>
        <w:ind w:left="5945" w:hanging="180"/>
      </w:pPr>
    </w:lvl>
    <w:lvl w:ilvl="6" w:tplc="040B000F" w:tentative="1">
      <w:start w:val="1"/>
      <w:numFmt w:val="decimal"/>
      <w:lvlText w:val="%7."/>
      <w:lvlJc w:val="left"/>
      <w:pPr>
        <w:ind w:left="6665" w:hanging="360"/>
      </w:pPr>
    </w:lvl>
    <w:lvl w:ilvl="7" w:tplc="040B0019" w:tentative="1">
      <w:start w:val="1"/>
      <w:numFmt w:val="lowerLetter"/>
      <w:lvlText w:val="%8."/>
      <w:lvlJc w:val="left"/>
      <w:pPr>
        <w:ind w:left="7385" w:hanging="360"/>
      </w:pPr>
    </w:lvl>
    <w:lvl w:ilvl="8" w:tplc="040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202767D"/>
    <w:multiLevelType w:val="multilevel"/>
    <w:tmpl w:val="5A7CA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B503C9"/>
    <w:multiLevelType w:val="hybridMultilevel"/>
    <w:tmpl w:val="A75AB6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E"/>
    <w:rsid w:val="000E1EF9"/>
    <w:rsid w:val="000E4934"/>
    <w:rsid w:val="0010722C"/>
    <w:rsid w:val="0014087F"/>
    <w:rsid w:val="002435BB"/>
    <w:rsid w:val="00252C67"/>
    <w:rsid w:val="002B6396"/>
    <w:rsid w:val="00352176"/>
    <w:rsid w:val="003A6287"/>
    <w:rsid w:val="003B6D64"/>
    <w:rsid w:val="003F5D5E"/>
    <w:rsid w:val="003F6B99"/>
    <w:rsid w:val="00426D3B"/>
    <w:rsid w:val="00436C0B"/>
    <w:rsid w:val="0049736A"/>
    <w:rsid w:val="004D73CC"/>
    <w:rsid w:val="00574A8D"/>
    <w:rsid w:val="005C6586"/>
    <w:rsid w:val="0065331C"/>
    <w:rsid w:val="006A4DAE"/>
    <w:rsid w:val="0072346C"/>
    <w:rsid w:val="007A6781"/>
    <w:rsid w:val="007D6938"/>
    <w:rsid w:val="00857CE0"/>
    <w:rsid w:val="008C4355"/>
    <w:rsid w:val="00940DEA"/>
    <w:rsid w:val="009A13E0"/>
    <w:rsid w:val="009A31C6"/>
    <w:rsid w:val="00A438FD"/>
    <w:rsid w:val="00A43DD0"/>
    <w:rsid w:val="00B21FB0"/>
    <w:rsid w:val="00B255EA"/>
    <w:rsid w:val="00BA3FB0"/>
    <w:rsid w:val="00BE171D"/>
    <w:rsid w:val="00C12BA8"/>
    <w:rsid w:val="00CA7C12"/>
    <w:rsid w:val="00CB6665"/>
    <w:rsid w:val="00D24473"/>
    <w:rsid w:val="00DE0B4E"/>
    <w:rsid w:val="00EF2273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3CE19B"/>
  <w15:docId w15:val="{D0E7D49E-23CE-4959-8FF6-2E5790A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35BB"/>
    <w:rPr>
      <w:rFonts w:ascii="Raleway" w:hAnsi="Raleway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4934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9BDB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435B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3D101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41A9CC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E4934"/>
    <w:rPr>
      <w:rFonts w:ascii="Raleway" w:eastAsiaTheme="majorEastAsia" w:hAnsi="Raleway" w:cstheme="majorHAnsi"/>
      <w:b/>
      <w:bCs/>
      <w:caps/>
      <w:color w:val="9BDB00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35BB"/>
    <w:rPr>
      <w:rFonts w:ascii="Raleway" w:eastAsiaTheme="majorEastAsia" w:hAnsi="Raleway" w:cstheme="majorBidi"/>
      <w:b/>
      <w:bCs/>
      <w:color w:val="73D101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35BB"/>
    <w:pPr>
      <w:numPr>
        <w:ilvl w:val="1"/>
      </w:numPr>
    </w:pPr>
    <w:rPr>
      <w:rFonts w:eastAsiaTheme="majorEastAsia" w:cstheme="majorBidi"/>
      <w:i/>
      <w:iCs/>
      <w:color w:val="73D10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435BB"/>
    <w:rPr>
      <w:rFonts w:ascii="Raleway" w:eastAsiaTheme="majorEastAsia" w:hAnsi="Raleway" w:cstheme="majorBidi"/>
      <w:i/>
      <w:iCs/>
      <w:color w:val="73D101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2435BB"/>
    <w:rPr>
      <w:rFonts w:ascii="Raleway" w:hAnsi="Raleway"/>
      <w:b/>
      <w:bCs/>
      <w:i/>
      <w:iCs/>
      <w:color w:val="73D101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35BB"/>
    <w:pPr>
      <w:spacing w:before="200" w:after="280"/>
      <w:ind w:left="936" w:right="936"/>
    </w:pPr>
    <w:rPr>
      <w:b/>
      <w:bCs/>
      <w:i/>
      <w:iCs/>
      <w:color w:val="73D10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35BB"/>
    <w:rPr>
      <w:rFonts w:ascii="Raleway" w:hAnsi="Raleway"/>
      <w:b/>
      <w:bCs/>
      <w:i/>
      <w:iCs/>
      <w:color w:val="73D101" w:themeColor="accent1"/>
      <w:sz w:val="20"/>
    </w:rPr>
  </w:style>
  <w:style w:type="character" w:styleId="Hienovarainenviittaus">
    <w:name w:val="Subtle Reference"/>
    <w:basedOn w:val="Kappaleenoletusfontti"/>
    <w:uiPriority w:val="31"/>
    <w:qFormat/>
    <w:rsid w:val="002435BB"/>
    <w:rPr>
      <w:rFonts w:ascii="Raleway" w:hAnsi="Raleway"/>
      <w:smallCaps/>
      <w:color w:val="0C0C0C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435BB"/>
    <w:rPr>
      <w:rFonts w:ascii="Raleway" w:hAnsi="Raleway"/>
      <w:b/>
      <w:bCs/>
      <w:smallCaps/>
      <w:color w:val="0C0C0C" w:themeColor="accent6"/>
      <w:spacing w:val="5"/>
      <w:u w:val="single"/>
    </w:rPr>
  </w:style>
  <w:style w:type="character" w:styleId="Hienovarainenkorostus">
    <w:name w:val="Subtle Emphasis"/>
    <w:basedOn w:val="Kappaleenoletusfontti"/>
    <w:uiPriority w:val="19"/>
    <w:qFormat/>
    <w:rsid w:val="002435BB"/>
    <w:rPr>
      <w:rFonts w:ascii="Raleway" w:hAnsi="Raleway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2435BB"/>
    <w:rPr>
      <w:rFonts w:ascii="Raleway" w:hAnsi="Raleway"/>
      <w:i/>
      <w:iCs/>
    </w:rPr>
  </w:style>
  <w:style w:type="character" w:styleId="Voimakas">
    <w:name w:val="Strong"/>
    <w:basedOn w:val="Kappaleenoletusfontti"/>
    <w:uiPriority w:val="22"/>
    <w:qFormat/>
    <w:rsid w:val="002435BB"/>
    <w:rPr>
      <w:rFonts w:ascii="Raleway" w:hAnsi="Raleway"/>
      <w:b/>
      <w:bCs/>
    </w:rPr>
  </w:style>
  <w:style w:type="character" w:styleId="Kirjannimike">
    <w:name w:val="Book Title"/>
    <w:basedOn w:val="Kappaleenoletusfontti"/>
    <w:uiPriority w:val="33"/>
    <w:qFormat/>
    <w:rsid w:val="002435BB"/>
    <w:rPr>
      <w:rFonts w:ascii="Raleway" w:hAnsi="Raleway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2435BB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14087F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559C00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mer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1979-2B18-4BC3-AB80-DD077A0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Alenius</dc:creator>
  <cp:lastModifiedBy>Sorokin Marjaana</cp:lastModifiedBy>
  <cp:revision>3</cp:revision>
  <cp:lastPrinted>2013-06-11T13:13:00Z</cp:lastPrinted>
  <dcterms:created xsi:type="dcterms:W3CDTF">2022-09-16T15:02:00Z</dcterms:created>
  <dcterms:modified xsi:type="dcterms:W3CDTF">2022-09-16T15:02:00Z</dcterms:modified>
</cp:coreProperties>
</file>